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5C893" w14:textId="1D901CAE" w:rsidR="004544B9" w:rsidRPr="004544B9" w:rsidRDefault="004544B9" w:rsidP="004544B9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4544B9">
        <w:rPr>
          <w:rFonts w:ascii="Arial" w:hAnsi="Arial" w:cs="Arial"/>
          <w:sz w:val="22"/>
          <w:szCs w:val="22"/>
        </w:rPr>
        <w:t>3GPP TSG-RAN WG2 Meeting #110-e</w:t>
      </w:r>
      <w:r w:rsidRPr="004544B9">
        <w:rPr>
          <w:rFonts w:ascii="Arial" w:hAnsi="Arial" w:cs="Arial"/>
          <w:sz w:val="22"/>
          <w:szCs w:val="22"/>
        </w:rPr>
        <w:tab/>
        <w:t>R2-200</w:t>
      </w:r>
      <w:r>
        <w:rPr>
          <w:rFonts w:ascii="Arial" w:hAnsi="Arial" w:cs="Arial"/>
          <w:sz w:val="22"/>
          <w:szCs w:val="22"/>
        </w:rPr>
        <w:t>4541</w:t>
      </w:r>
    </w:p>
    <w:p w14:paraId="2061EA96" w14:textId="5C1C9B13" w:rsidR="004544B9" w:rsidRPr="00ED06F5" w:rsidRDefault="004544B9" w:rsidP="004544B9">
      <w:pPr>
        <w:pStyle w:val="3GPPHeader"/>
        <w:spacing w:after="0"/>
        <w:rPr>
          <w:rFonts w:ascii="Arial" w:hAnsi="Arial" w:cs="Arial"/>
          <w:sz w:val="22"/>
        </w:rPr>
      </w:pPr>
      <w:r w:rsidRPr="004544B9">
        <w:rPr>
          <w:rFonts w:ascii="Arial" w:hAnsi="Arial" w:cs="Arial"/>
          <w:sz w:val="22"/>
          <w:szCs w:val="22"/>
        </w:rPr>
        <w:t>Electronic, 1st – 12th June 2020</w:t>
      </w:r>
    </w:p>
    <w:p w14:paraId="18C94194" w14:textId="5076026A" w:rsidR="00120D47" w:rsidRPr="00ED06F5" w:rsidRDefault="00120D47" w:rsidP="004544B9">
      <w:pPr>
        <w:pStyle w:val="3GPPHeader"/>
        <w:spacing w:after="0"/>
        <w:rPr>
          <w:rFonts w:ascii="Arial" w:hAnsi="Arial" w:cs="Arial"/>
          <w:sz w:val="22"/>
        </w:rPr>
      </w:pPr>
    </w:p>
    <w:p w14:paraId="7BE584AF" w14:textId="4E11BFB9" w:rsidR="00120D47" w:rsidRPr="00ED06F5" w:rsidRDefault="00120D47" w:rsidP="002A7437">
      <w:pPr>
        <w:pStyle w:val="3GPPHeader"/>
        <w:spacing w:after="120"/>
        <w:ind w:right="-988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F6120B">
        <w:rPr>
          <w:rFonts w:ascii="Arial" w:hAnsi="Arial" w:cs="Arial"/>
          <w:b w:val="0"/>
          <w:sz w:val="22"/>
        </w:rPr>
        <w:t>6.10.1</w:t>
      </w:r>
    </w:p>
    <w:p w14:paraId="2F201713" w14:textId="4E664E01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D00FAE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7D220426" w14:textId="4833A67F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8A39C5" w:rsidRPr="008A39C5">
        <w:rPr>
          <w:rFonts w:ascii="Arial" w:hAnsi="Arial" w:cs="Arial"/>
          <w:b w:val="0"/>
          <w:bCs/>
          <w:sz w:val="22"/>
          <w:lang w:val="en-US"/>
        </w:rPr>
        <w:t>Remaining issues of NR early measurements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21072500" w:rsidR="00120D47" w:rsidRDefault="004D10CC" w:rsidP="00120D47">
      <w:pPr>
        <w:pStyle w:val="1"/>
      </w:pPr>
      <w:r>
        <w:t>Introduction</w:t>
      </w:r>
    </w:p>
    <w:p w14:paraId="008739CC" w14:textId="32E8334B" w:rsidR="008A39C5" w:rsidRPr="00382EEB" w:rsidRDefault="008A39C5" w:rsidP="003A3A0B">
      <w:pPr>
        <w:rPr>
          <w:rFonts w:eastAsiaTheme="minorEastAsia"/>
          <w:lang w:val="en-GB" w:eastAsia="zh-CN"/>
        </w:rPr>
      </w:pPr>
      <w:r>
        <w:rPr>
          <w:lang w:val="en-GB" w:eastAsia="zh-CN"/>
        </w:rPr>
        <w:t xml:space="preserve">In RAN2 #110bis-e, </w:t>
      </w:r>
      <w:r w:rsidRPr="008A39C5">
        <w:rPr>
          <w:lang w:val="en-GB" w:eastAsia="zh-CN"/>
        </w:rPr>
        <w:t xml:space="preserve">the need code for </w:t>
      </w:r>
      <w:proofErr w:type="spellStart"/>
      <w:r w:rsidRPr="001C5A0B">
        <w:rPr>
          <w:i/>
          <w:lang w:val="en-GB" w:eastAsia="zh-CN"/>
        </w:rPr>
        <w:t>ssb-MeasConfig</w:t>
      </w:r>
      <w:proofErr w:type="spellEnd"/>
      <w:r w:rsidRPr="008A39C5">
        <w:rPr>
          <w:lang w:val="en-GB" w:eastAsia="zh-CN"/>
        </w:rPr>
        <w:t xml:space="preserve"> IEs in N</w:t>
      </w:r>
      <w:r w:rsidR="00382EEB">
        <w:rPr>
          <w:lang w:val="en-GB" w:eastAsia="zh-CN"/>
        </w:rPr>
        <w:t>R was discussed (issue #DCCA_5</w:t>
      </w:r>
      <w:proofErr w:type="gramStart"/>
      <w:r w:rsidR="00382EEB">
        <w:rPr>
          <w:lang w:val="en-GB" w:eastAsia="zh-CN"/>
        </w:rPr>
        <w:t>)[</w:t>
      </w:r>
      <w:proofErr w:type="gramEnd"/>
      <w:r w:rsidR="00382EEB">
        <w:rPr>
          <w:lang w:val="en-GB" w:eastAsia="zh-CN"/>
        </w:rPr>
        <w:t>1], b</w:t>
      </w:r>
      <w:r>
        <w:rPr>
          <w:lang w:val="en-GB" w:eastAsia="zh-CN"/>
        </w:rPr>
        <w:t xml:space="preserve">ut </w:t>
      </w:r>
      <w:r w:rsidR="00382EEB">
        <w:rPr>
          <w:lang w:val="en-GB" w:eastAsia="zh-CN"/>
        </w:rPr>
        <w:t>there was still no consensus on whether to use</w:t>
      </w:r>
      <w:r w:rsidR="00382EEB" w:rsidRPr="00382EEB">
        <w:rPr>
          <w:lang w:val="en-GB" w:eastAsia="zh-CN"/>
        </w:rPr>
        <w:t xml:space="preserve"> “Need R” or “Need S”</w:t>
      </w:r>
      <w:r w:rsidR="00B72D56">
        <w:rPr>
          <w:lang w:val="en-GB" w:eastAsia="zh-CN"/>
        </w:rPr>
        <w:t>. In this contri</w:t>
      </w:r>
      <w:r w:rsidR="009D3D80">
        <w:rPr>
          <w:lang w:val="en-GB" w:eastAsia="zh-CN"/>
        </w:rPr>
        <w:t>bution, we share our views on the issue.</w:t>
      </w:r>
    </w:p>
    <w:p w14:paraId="47C9ED9F" w14:textId="2DA20A32" w:rsidR="003213A1" w:rsidRDefault="009D3D80" w:rsidP="003213A1">
      <w:pPr>
        <w:pStyle w:val="1"/>
      </w:pPr>
      <w:bookmarkStart w:id="0" w:name="_Toc242573360"/>
      <w:r>
        <w:t>Discussion</w:t>
      </w:r>
    </w:p>
    <w:p w14:paraId="34899EA0" w14:textId="042FFDB5" w:rsidR="003213A1" w:rsidRPr="009D3D80" w:rsidRDefault="009D3D80" w:rsidP="003213A1">
      <w:pPr>
        <w:rPr>
          <w:rFonts w:eastAsiaTheme="minorEastAsia"/>
          <w:b/>
          <w:bCs/>
          <w:u w:val="single"/>
          <w:lang w:val="en-GB" w:eastAsia="zh-CN"/>
        </w:rPr>
      </w:pPr>
      <w:r>
        <w:rPr>
          <w:rFonts w:eastAsiaTheme="minorEastAsia" w:hint="eastAsia"/>
          <w:b/>
          <w:bCs/>
          <w:u w:val="single"/>
          <w:lang w:val="en-GB" w:eastAsia="zh-CN"/>
        </w:rPr>
        <w:t>I</w:t>
      </w:r>
      <w:r>
        <w:rPr>
          <w:rFonts w:eastAsiaTheme="minorEastAsia"/>
          <w:b/>
          <w:bCs/>
          <w:u w:val="single"/>
          <w:lang w:val="en-GB" w:eastAsia="zh-CN"/>
        </w:rPr>
        <w:t xml:space="preserve">ssue 1: </w:t>
      </w:r>
      <w:r w:rsidRPr="009D3D80">
        <w:rPr>
          <w:rFonts w:eastAsiaTheme="minorEastAsia"/>
          <w:b/>
          <w:bCs/>
          <w:u w:val="single"/>
          <w:lang w:val="en-GB" w:eastAsia="zh-CN"/>
        </w:rPr>
        <w:t>Need code for SSB-</w:t>
      </w:r>
      <w:proofErr w:type="spellStart"/>
      <w:r w:rsidRPr="009D3D80">
        <w:rPr>
          <w:rFonts w:eastAsiaTheme="minorEastAsia"/>
          <w:b/>
          <w:bCs/>
          <w:u w:val="single"/>
          <w:lang w:val="en-GB" w:eastAsia="zh-CN"/>
        </w:rPr>
        <w:t>MeasConfig</w:t>
      </w:r>
      <w:proofErr w:type="spellEnd"/>
      <w:r w:rsidRPr="009D3D80">
        <w:rPr>
          <w:rFonts w:eastAsiaTheme="minorEastAsia"/>
          <w:b/>
          <w:bCs/>
          <w:u w:val="single"/>
          <w:lang w:val="en-GB" w:eastAsia="zh-CN"/>
        </w:rPr>
        <w:t xml:space="preserve"> IEs</w:t>
      </w:r>
      <w:r>
        <w:rPr>
          <w:rFonts w:eastAsiaTheme="minorEastAsia"/>
          <w:b/>
          <w:bCs/>
          <w:u w:val="single"/>
          <w:lang w:val="en-GB" w:eastAsia="zh-CN"/>
        </w:rPr>
        <w:t xml:space="preserve"> in 38.331</w:t>
      </w:r>
    </w:p>
    <w:p w14:paraId="44B77855" w14:textId="4B365D7D" w:rsidR="00CC7BA6" w:rsidRDefault="009D3D80" w:rsidP="00CC7BA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current </w:t>
      </w:r>
      <w:r w:rsidRPr="009D3D80">
        <w:rPr>
          <w:rFonts w:eastAsiaTheme="minorEastAsia"/>
          <w:lang w:eastAsia="zh-CN"/>
        </w:rPr>
        <w:t>TS 38.3331</w:t>
      </w:r>
      <w:r w:rsidR="001C5A0B">
        <w:rPr>
          <w:rFonts w:eastAsiaTheme="minorEastAsia"/>
          <w:lang w:eastAsia="zh-CN"/>
        </w:rPr>
        <w:t xml:space="preserve">, </w:t>
      </w:r>
      <w:r w:rsidR="001C5A0B" w:rsidRPr="001C5A0B">
        <w:rPr>
          <w:rFonts w:eastAsiaTheme="minorEastAsia"/>
          <w:lang w:eastAsia="zh-CN"/>
        </w:rPr>
        <w:t xml:space="preserve">there is no consensus on </w:t>
      </w:r>
      <w:r w:rsidR="001C5A0B">
        <w:rPr>
          <w:rFonts w:eastAsiaTheme="minorEastAsia" w:hint="eastAsia"/>
          <w:lang w:eastAsia="zh-CN"/>
        </w:rPr>
        <w:t>t</w:t>
      </w:r>
      <w:r w:rsidR="001C5A0B">
        <w:rPr>
          <w:rFonts w:eastAsiaTheme="minorEastAsia"/>
          <w:lang w:eastAsia="zh-CN"/>
        </w:rPr>
        <w:t>he need codes of SSB related configurations for these IEs below:</w:t>
      </w:r>
    </w:p>
    <w:p w14:paraId="4AAC0D37" w14:textId="77777777" w:rsidR="001C5A0B" w:rsidRPr="00B639D4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2"/>
          <w:lang w:eastAsia="en-GB"/>
        </w:rPr>
      </w:pPr>
      <w:r w:rsidRPr="00B639D4">
        <w:rPr>
          <w:rFonts w:ascii="Courier New" w:hAnsi="Courier New"/>
          <w:noProof/>
          <w:sz w:val="12"/>
          <w:lang w:eastAsia="en-GB"/>
        </w:rPr>
        <w:t xml:space="preserve">        nrofSS-BlocksToAverage-r16          INTEGER (2..maxNrofSS-BlocksToAverage)      </w:t>
      </w:r>
      <w:r>
        <w:rPr>
          <w:rFonts w:ascii="Courier New" w:hAnsi="Courier New"/>
          <w:noProof/>
          <w:sz w:val="12"/>
          <w:lang w:eastAsia="en-GB"/>
        </w:rPr>
        <w:t xml:space="preserve"> </w:t>
      </w:r>
      <w:r w:rsidRPr="00B639D4">
        <w:rPr>
          <w:rFonts w:ascii="Courier New" w:hAnsi="Courier New"/>
          <w:noProof/>
          <w:sz w:val="12"/>
          <w:highlight w:val="yellow"/>
          <w:lang w:eastAsia="en-GB"/>
        </w:rPr>
        <w:t>OPTIONAL,   -- Need FFS</w:t>
      </w:r>
    </w:p>
    <w:p w14:paraId="4583C9A0" w14:textId="77777777" w:rsidR="001C5A0B" w:rsidRPr="00B639D4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2"/>
          <w:lang w:eastAsia="en-GB"/>
        </w:rPr>
      </w:pPr>
      <w:r w:rsidRPr="00B639D4">
        <w:rPr>
          <w:rFonts w:ascii="Courier New" w:hAnsi="Courier New"/>
          <w:noProof/>
          <w:sz w:val="12"/>
          <w:lang w:eastAsia="en-GB"/>
        </w:rPr>
        <w:t xml:space="preserve">        absThreshSS-BlocksConsolidation-r16 ThresholdNR                          </w:t>
      </w:r>
      <w:r>
        <w:rPr>
          <w:rFonts w:ascii="Courier New" w:hAnsi="Courier New"/>
          <w:noProof/>
          <w:sz w:val="12"/>
          <w:lang w:eastAsia="en-GB"/>
        </w:rPr>
        <w:t xml:space="preserve">   </w:t>
      </w:r>
      <w:r w:rsidRPr="00B639D4">
        <w:rPr>
          <w:rFonts w:ascii="Courier New" w:hAnsi="Courier New"/>
          <w:noProof/>
          <w:sz w:val="12"/>
          <w:lang w:eastAsia="en-GB"/>
        </w:rPr>
        <w:t xml:space="preserve">       </w:t>
      </w:r>
      <w:r>
        <w:rPr>
          <w:rFonts w:ascii="Courier New" w:hAnsi="Courier New"/>
          <w:noProof/>
          <w:sz w:val="12"/>
          <w:lang w:eastAsia="en-GB"/>
        </w:rPr>
        <w:t xml:space="preserve"> </w:t>
      </w:r>
      <w:r w:rsidRPr="00B639D4">
        <w:rPr>
          <w:rFonts w:ascii="Courier New" w:hAnsi="Courier New"/>
          <w:noProof/>
          <w:sz w:val="12"/>
          <w:highlight w:val="yellow"/>
          <w:lang w:eastAsia="en-GB"/>
        </w:rPr>
        <w:t>OPTIONAL,   -- Need FFS</w:t>
      </w:r>
    </w:p>
    <w:p w14:paraId="6BDAE660" w14:textId="77777777" w:rsidR="001C5A0B" w:rsidRPr="00B639D4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2"/>
          <w:lang w:eastAsia="en-GB"/>
        </w:rPr>
      </w:pPr>
      <w:r w:rsidRPr="00B639D4">
        <w:rPr>
          <w:rFonts w:ascii="Courier New" w:hAnsi="Courier New"/>
          <w:noProof/>
          <w:sz w:val="12"/>
          <w:lang w:eastAsia="en-GB"/>
        </w:rPr>
        <w:t xml:space="preserve">        smtc-r16                            SSB-MTC                                     </w:t>
      </w:r>
      <w:r>
        <w:rPr>
          <w:rFonts w:ascii="Courier New" w:hAnsi="Courier New"/>
          <w:noProof/>
          <w:sz w:val="12"/>
          <w:lang w:eastAsia="en-GB"/>
        </w:rPr>
        <w:t xml:space="preserve">          </w:t>
      </w:r>
      <w:r w:rsidRPr="00B639D4">
        <w:rPr>
          <w:rFonts w:ascii="Courier New" w:hAnsi="Courier New"/>
          <w:noProof/>
          <w:sz w:val="12"/>
          <w:highlight w:val="yellow"/>
          <w:lang w:eastAsia="en-GB"/>
        </w:rPr>
        <w:t>OPTIONAL,   -- Need FFS</w:t>
      </w:r>
    </w:p>
    <w:p w14:paraId="47C4D641" w14:textId="77777777" w:rsidR="001C5A0B" w:rsidRPr="00B639D4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2"/>
          <w:lang w:eastAsia="en-GB"/>
        </w:rPr>
      </w:pPr>
      <w:r w:rsidRPr="00B639D4">
        <w:rPr>
          <w:rFonts w:ascii="Courier New" w:hAnsi="Courier New"/>
          <w:noProof/>
          <w:sz w:val="12"/>
          <w:lang w:eastAsia="en-GB"/>
        </w:rPr>
        <w:t xml:space="preserve">        ssb-ToMeasure-r16                   SSB-ToMeasure                               </w:t>
      </w:r>
      <w:r>
        <w:rPr>
          <w:rFonts w:ascii="Courier New" w:hAnsi="Courier New"/>
          <w:noProof/>
          <w:sz w:val="12"/>
          <w:lang w:eastAsia="en-GB"/>
        </w:rPr>
        <w:t xml:space="preserve">       </w:t>
      </w:r>
      <w:r w:rsidRPr="00B639D4">
        <w:rPr>
          <w:rFonts w:ascii="Courier New" w:hAnsi="Courier New"/>
          <w:noProof/>
          <w:sz w:val="12"/>
          <w:highlight w:val="yellow"/>
          <w:lang w:eastAsia="en-GB"/>
        </w:rPr>
        <w:t>OPTIONAL,   -- Need FFS</w:t>
      </w:r>
    </w:p>
    <w:p w14:paraId="7FAD6EBB" w14:textId="7F2D7C50" w:rsidR="001C5A0B" w:rsidRDefault="001C5A0B" w:rsidP="00CC7BA6">
      <w:pPr>
        <w:rPr>
          <w:rFonts w:eastAsiaTheme="minorEastAsia"/>
          <w:lang w:eastAsia="zh-CN"/>
        </w:rPr>
      </w:pPr>
    </w:p>
    <w:p w14:paraId="0F0708AB" w14:textId="10B08FDD" w:rsidR="001C5A0B" w:rsidRDefault="001C5A0B" w:rsidP="00CC7B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Meanwhile, it should be noted that </w:t>
      </w:r>
      <w:r w:rsidRPr="001C5A0B">
        <w:rPr>
          <w:rFonts w:eastAsiaTheme="minorEastAsia"/>
          <w:i/>
          <w:lang w:eastAsia="zh-CN"/>
        </w:rPr>
        <w:t>MeasIdleCarrierNR-r16</w:t>
      </w:r>
      <w:r w:rsidRPr="001C5A0B">
        <w:rPr>
          <w:rFonts w:eastAsiaTheme="minorEastAsia"/>
          <w:lang w:eastAsia="zh-CN"/>
        </w:rPr>
        <w:t xml:space="preserve"> can be inclu</w:t>
      </w:r>
      <w:r>
        <w:rPr>
          <w:rFonts w:eastAsiaTheme="minorEastAsia"/>
          <w:lang w:eastAsia="zh-CN"/>
        </w:rPr>
        <w:t xml:space="preserve">ded in both RRC release message and </w:t>
      </w:r>
      <w:proofErr w:type="spellStart"/>
      <w:r>
        <w:rPr>
          <w:rFonts w:eastAsiaTheme="minorEastAsia"/>
          <w:lang w:eastAsia="zh-CN"/>
        </w:rPr>
        <w:t>SIBx</w:t>
      </w:r>
      <w:proofErr w:type="spellEnd"/>
      <w:r>
        <w:rPr>
          <w:rFonts w:eastAsiaTheme="minorEastAsia"/>
          <w:lang w:eastAsia="zh-CN"/>
        </w:rPr>
        <w:t>.</w:t>
      </w:r>
    </w:p>
    <w:p w14:paraId="02F60529" w14:textId="77777777" w:rsidR="001C5A0B" w:rsidRPr="00CE7CB5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CE7CB5">
        <w:rPr>
          <w:rFonts w:ascii="Courier New" w:hAnsi="Courier New"/>
          <w:noProof/>
          <w:sz w:val="12"/>
          <w:szCs w:val="16"/>
          <w:lang w:eastAsia="en-GB"/>
        </w:rPr>
        <w:t xml:space="preserve">RRCRelease-v16xy-IEs ::=            </w:t>
      </w:r>
      <w:r w:rsidRPr="00CE7CB5">
        <w:rPr>
          <w:rFonts w:ascii="Courier New" w:hAnsi="Courier New"/>
          <w:noProof/>
          <w:color w:val="993366"/>
          <w:sz w:val="12"/>
          <w:szCs w:val="16"/>
          <w:lang w:eastAsia="en-GB"/>
        </w:rPr>
        <w:t>SEQUENCE</w:t>
      </w:r>
      <w:r w:rsidRPr="00CE7CB5">
        <w:rPr>
          <w:rFonts w:ascii="Courier New" w:hAnsi="Courier New"/>
          <w:noProof/>
          <w:sz w:val="12"/>
          <w:szCs w:val="16"/>
          <w:lang w:eastAsia="en-GB"/>
        </w:rPr>
        <w:t xml:space="preserve"> {</w:t>
      </w:r>
    </w:p>
    <w:p w14:paraId="3330AE77" w14:textId="77777777" w:rsidR="001C5A0B" w:rsidRPr="00CE7CB5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CE7CB5">
        <w:rPr>
          <w:rFonts w:ascii="Courier New" w:hAnsi="Courier New"/>
          <w:noProof/>
          <w:sz w:val="12"/>
          <w:szCs w:val="16"/>
          <w:lang w:eastAsia="en-GB"/>
        </w:rPr>
        <w:t xml:space="preserve">    measIdleConfig-r16                 SetupRelease {</w:t>
      </w:r>
      <w:r w:rsidRPr="00CE7CB5">
        <w:rPr>
          <w:rFonts w:ascii="Courier New" w:hAnsi="Courier New"/>
          <w:noProof/>
          <w:sz w:val="12"/>
          <w:szCs w:val="16"/>
          <w:highlight w:val="yellow"/>
          <w:lang w:eastAsia="en-GB"/>
        </w:rPr>
        <w:t>MeasIdleConfigDedicated-r16</w:t>
      </w:r>
      <w:r w:rsidRPr="00CE7CB5">
        <w:rPr>
          <w:rFonts w:ascii="Courier New" w:hAnsi="Courier New"/>
          <w:noProof/>
          <w:sz w:val="12"/>
          <w:szCs w:val="16"/>
          <w:lang w:eastAsia="en-GB"/>
        </w:rPr>
        <w:t xml:space="preserve">}   </w:t>
      </w:r>
      <w:r w:rsidRPr="00CE7CB5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CE7CB5">
        <w:rPr>
          <w:rFonts w:ascii="Courier New" w:hAnsi="Courier New"/>
          <w:noProof/>
          <w:sz w:val="12"/>
          <w:szCs w:val="16"/>
          <w:lang w:eastAsia="en-GB"/>
        </w:rPr>
        <w:t xml:space="preserve">, </w:t>
      </w:r>
      <w:r w:rsidRPr="00CE7CB5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M</w:t>
      </w:r>
    </w:p>
    <w:p w14:paraId="6DA1EA64" w14:textId="77777777" w:rsidR="001C5A0B" w:rsidRPr="00CE7CB5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CE7CB5">
        <w:rPr>
          <w:rFonts w:ascii="Courier New" w:hAnsi="Courier New"/>
          <w:noProof/>
          <w:sz w:val="12"/>
          <w:szCs w:val="16"/>
          <w:lang w:eastAsia="en-GB"/>
        </w:rPr>
        <w:t xml:space="preserve">    nonCriticalExtension               SEQUENCE {}                                  </w:t>
      </w:r>
      <w:r w:rsidRPr="00CE7CB5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</w:p>
    <w:p w14:paraId="77A9E307" w14:textId="77777777" w:rsidR="001C5A0B" w:rsidRPr="00CE7CB5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CE7CB5">
        <w:rPr>
          <w:rFonts w:ascii="Courier New" w:hAnsi="Courier New"/>
          <w:noProof/>
          <w:sz w:val="12"/>
          <w:szCs w:val="16"/>
          <w:lang w:eastAsia="en-GB"/>
        </w:rPr>
        <w:t>}</w:t>
      </w:r>
    </w:p>
    <w:p w14:paraId="4B77888A" w14:textId="77777777" w:rsidR="001C5A0B" w:rsidRPr="00CD51A8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CD51A8">
        <w:rPr>
          <w:rFonts w:ascii="Courier New" w:hAnsi="Courier New"/>
          <w:noProof/>
          <w:sz w:val="12"/>
          <w:szCs w:val="16"/>
          <w:lang w:eastAsia="en-GB"/>
        </w:rPr>
        <w:t xml:space="preserve">SIBx ::=                            </w:t>
      </w:r>
      <w:r w:rsidRPr="00CD51A8">
        <w:rPr>
          <w:rFonts w:ascii="Courier New" w:hAnsi="Courier New"/>
          <w:noProof/>
          <w:color w:val="993366"/>
          <w:sz w:val="12"/>
          <w:szCs w:val="16"/>
          <w:lang w:eastAsia="en-GB"/>
        </w:rPr>
        <w:t>SEQUENCE</w:t>
      </w:r>
      <w:r w:rsidRPr="00CD51A8">
        <w:rPr>
          <w:rFonts w:ascii="Courier New" w:hAnsi="Courier New"/>
          <w:noProof/>
          <w:sz w:val="12"/>
          <w:szCs w:val="16"/>
          <w:lang w:eastAsia="en-GB"/>
        </w:rPr>
        <w:t xml:space="preserve"> {</w:t>
      </w:r>
    </w:p>
    <w:p w14:paraId="43BDFFDB" w14:textId="77777777" w:rsidR="001C5A0B" w:rsidRPr="00CD51A8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textAlignment w:val="baseline"/>
        <w:rPr>
          <w:rFonts w:ascii="Courier New" w:hAnsi="Courier New"/>
          <w:noProof/>
          <w:color w:val="808080"/>
          <w:sz w:val="12"/>
          <w:szCs w:val="16"/>
          <w:lang w:eastAsia="en-GB"/>
        </w:rPr>
      </w:pPr>
      <w:r w:rsidRPr="00CD51A8">
        <w:rPr>
          <w:rFonts w:ascii="Courier New" w:hAnsi="Courier New"/>
          <w:noProof/>
          <w:sz w:val="12"/>
          <w:szCs w:val="16"/>
          <w:lang w:eastAsia="en-GB"/>
        </w:rPr>
        <w:t xml:space="preserve">    measIdleConfigSIB-r16               </w:t>
      </w:r>
      <w:r w:rsidRPr="00BC53E5">
        <w:rPr>
          <w:rFonts w:ascii="Courier New" w:hAnsi="Courier New"/>
          <w:noProof/>
          <w:sz w:val="12"/>
          <w:szCs w:val="16"/>
          <w:highlight w:val="yellow"/>
          <w:lang w:eastAsia="en-GB"/>
        </w:rPr>
        <w:t>MeasIdleConfigSIB-r16</w:t>
      </w:r>
      <w:r w:rsidRPr="00CD51A8">
        <w:rPr>
          <w:rFonts w:ascii="Courier New" w:hAnsi="Courier New"/>
          <w:noProof/>
          <w:sz w:val="12"/>
          <w:szCs w:val="16"/>
          <w:lang w:eastAsia="en-GB"/>
        </w:rPr>
        <w:t xml:space="preserve">                       </w:t>
      </w:r>
      <w:r w:rsidRPr="00CD51A8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CD51A8">
        <w:rPr>
          <w:rFonts w:ascii="Courier New" w:hAnsi="Courier New"/>
          <w:noProof/>
          <w:sz w:val="12"/>
          <w:szCs w:val="16"/>
          <w:lang w:eastAsia="en-GB"/>
        </w:rPr>
        <w:t xml:space="preserve">, </w:t>
      </w:r>
      <w:r w:rsidRPr="00CD51A8">
        <w:rPr>
          <w:rFonts w:ascii="Courier New" w:hAnsi="Courier New"/>
          <w:noProof/>
          <w:color w:val="808080"/>
          <w:sz w:val="12"/>
          <w:szCs w:val="16"/>
          <w:lang w:eastAsia="en-GB"/>
        </w:rPr>
        <w:t>-- Need S</w:t>
      </w:r>
    </w:p>
    <w:p w14:paraId="6B0D59B6" w14:textId="77777777" w:rsidR="001C5A0B" w:rsidRPr="00CD51A8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CD51A8">
        <w:rPr>
          <w:rFonts w:ascii="Courier New" w:hAnsi="Courier New"/>
          <w:noProof/>
          <w:sz w:val="12"/>
          <w:szCs w:val="16"/>
          <w:lang w:eastAsia="en-GB"/>
        </w:rPr>
        <w:t xml:space="preserve">    lateNonCriticalExtension            </w:t>
      </w:r>
      <w:r w:rsidRPr="00CD51A8">
        <w:rPr>
          <w:rFonts w:ascii="Courier New" w:hAnsi="Courier New"/>
          <w:noProof/>
          <w:color w:val="993366"/>
          <w:sz w:val="12"/>
          <w:szCs w:val="16"/>
          <w:lang w:eastAsia="en-GB"/>
        </w:rPr>
        <w:t>OCTET</w:t>
      </w:r>
      <w:r w:rsidRPr="00CD51A8">
        <w:rPr>
          <w:rFonts w:ascii="Courier New" w:hAnsi="Courier New"/>
          <w:noProof/>
          <w:sz w:val="12"/>
          <w:szCs w:val="16"/>
          <w:lang w:eastAsia="en-GB"/>
        </w:rPr>
        <w:t xml:space="preserve"> </w:t>
      </w:r>
      <w:r w:rsidRPr="00CD51A8">
        <w:rPr>
          <w:rFonts w:ascii="Courier New" w:hAnsi="Courier New"/>
          <w:noProof/>
          <w:color w:val="993366"/>
          <w:sz w:val="12"/>
          <w:szCs w:val="16"/>
          <w:lang w:eastAsia="en-GB"/>
        </w:rPr>
        <w:t>STRING</w:t>
      </w:r>
      <w:r w:rsidRPr="00CD51A8">
        <w:rPr>
          <w:rFonts w:ascii="Courier New" w:hAnsi="Courier New"/>
          <w:noProof/>
          <w:sz w:val="12"/>
          <w:szCs w:val="16"/>
          <w:lang w:eastAsia="en-GB"/>
        </w:rPr>
        <w:t xml:space="preserve">                                </w:t>
      </w:r>
      <w:r w:rsidRPr="00CD51A8">
        <w:rPr>
          <w:rFonts w:ascii="Courier New" w:hAnsi="Courier New"/>
          <w:noProof/>
          <w:color w:val="993366"/>
          <w:sz w:val="12"/>
          <w:szCs w:val="16"/>
          <w:lang w:eastAsia="en-GB"/>
        </w:rPr>
        <w:t>OPTIONAL</w:t>
      </w:r>
      <w:r w:rsidRPr="00CD51A8">
        <w:rPr>
          <w:rFonts w:ascii="Courier New" w:hAnsi="Courier New"/>
          <w:noProof/>
          <w:sz w:val="12"/>
          <w:szCs w:val="16"/>
          <w:lang w:eastAsia="en-GB"/>
        </w:rPr>
        <w:t>,</w:t>
      </w:r>
    </w:p>
    <w:p w14:paraId="7A377D32" w14:textId="77777777" w:rsidR="001C5A0B" w:rsidRPr="00CD51A8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CD51A8">
        <w:rPr>
          <w:rFonts w:ascii="Courier New" w:hAnsi="Courier New"/>
          <w:noProof/>
          <w:sz w:val="12"/>
          <w:szCs w:val="16"/>
          <w:lang w:eastAsia="en-GB"/>
        </w:rPr>
        <w:t xml:space="preserve">    ...</w:t>
      </w:r>
    </w:p>
    <w:p w14:paraId="3DCADE86" w14:textId="77777777" w:rsidR="001C5A0B" w:rsidRPr="00CD51A8" w:rsidRDefault="001C5A0B" w:rsidP="001C5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textAlignment w:val="baseline"/>
        <w:rPr>
          <w:rFonts w:ascii="Courier New" w:hAnsi="Courier New"/>
          <w:noProof/>
          <w:sz w:val="12"/>
          <w:szCs w:val="16"/>
          <w:lang w:eastAsia="en-GB"/>
        </w:rPr>
      </w:pPr>
      <w:r w:rsidRPr="00CD51A8">
        <w:rPr>
          <w:rFonts w:ascii="Courier New" w:hAnsi="Courier New"/>
          <w:noProof/>
          <w:sz w:val="12"/>
          <w:szCs w:val="16"/>
          <w:lang w:eastAsia="en-GB"/>
        </w:rPr>
        <w:t>}</w:t>
      </w:r>
    </w:p>
    <w:p w14:paraId="608BCD87" w14:textId="31A65E84" w:rsidR="001C5A0B" w:rsidRDefault="001C5A0B" w:rsidP="00CC7BA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esides, the need codes for the following IEs are </w:t>
      </w:r>
      <w:r w:rsidRPr="001C5A0B">
        <w:rPr>
          <w:rFonts w:eastAsiaTheme="minorEastAsia"/>
          <w:lang w:eastAsia="zh-CN"/>
        </w:rPr>
        <w:t>all “need S” in NR SIB4:</w:t>
      </w:r>
    </w:p>
    <w:tbl>
      <w:tblPr>
        <w:tblW w:w="973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38"/>
      </w:tblGrid>
      <w:tr w:rsidR="001C5A0B" w:rsidRPr="00F11FC3" w14:paraId="71631D47" w14:textId="77777777" w:rsidTr="00F53C20">
        <w:trPr>
          <w:cantSplit/>
          <w:tblHeader/>
        </w:trPr>
        <w:tc>
          <w:tcPr>
            <w:tcW w:w="9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C56291" w14:textId="77777777" w:rsidR="001C5A0B" w:rsidRPr="00F11FC3" w:rsidRDefault="001C5A0B" w:rsidP="00F53C20">
            <w:pPr>
              <w:keepNext/>
              <w:keepLines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en-GB"/>
              </w:rPr>
            </w:pPr>
            <w:r w:rsidRPr="00F11FC3">
              <w:rPr>
                <w:rFonts w:eastAsia="Times New Roman"/>
                <w:b/>
                <w:i/>
                <w:noProof/>
                <w:sz w:val="18"/>
                <w:lang w:eastAsia="en-GB"/>
              </w:rPr>
              <w:lastRenderedPageBreak/>
              <w:t>SIB4</w:t>
            </w:r>
            <w:r w:rsidRPr="00F11FC3">
              <w:rPr>
                <w:rFonts w:eastAsia="Times New Roman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1C5A0B" w:rsidRPr="00F11FC3" w14:paraId="19B0358C" w14:textId="77777777" w:rsidTr="00F53C20">
        <w:trPr>
          <w:cantSplit/>
        </w:trPr>
        <w:tc>
          <w:tcPr>
            <w:tcW w:w="9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672D60" w14:textId="77777777" w:rsidR="001C5A0B" w:rsidRPr="00F11FC3" w:rsidRDefault="001C5A0B" w:rsidP="00F53C20">
            <w:pPr>
              <w:keepNext/>
              <w:keepLines/>
              <w:spacing w:after="0"/>
              <w:textAlignment w:val="baseline"/>
              <w:rPr>
                <w:rFonts w:eastAsia="Times New Roman"/>
                <w:b/>
                <w:bCs/>
                <w:i/>
                <w:noProof/>
                <w:sz w:val="18"/>
                <w:lang w:eastAsia="en-GB"/>
              </w:rPr>
            </w:pPr>
            <w:r w:rsidRPr="00F11FC3">
              <w:rPr>
                <w:rFonts w:eastAsia="Times New Roman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4B4463A9" w14:textId="77777777" w:rsidR="001C5A0B" w:rsidRPr="00F11FC3" w:rsidRDefault="001C5A0B" w:rsidP="00F53C20">
            <w:pPr>
              <w:keepNext/>
              <w:keepLines/>
              <w:spacing w:after="0"/>
              <w:textAlignment w:val="baseline"/>
              <w:rPr>
                <w:rFonts w:eastAsia="Times New Roman"/>
                <w:sz w:val="18"/>
                <w:lang w:eastAsia="en-GB"/>
              </w:rPr>
            </w:pPr>
            <w:r w:rsidRPr="00F11FC3">
              <w:rPr>
                <w:rFonts w:eastAsia="Times New Roman"/>
                <w:sz w:val="18"/>
                <w:lang w:eastAsia="en-GB"/>
              </w:rPr>
              <w:t xml:space="preserve">Threshold for consolidation of L1 measurements per RS index. </w:t>
            </w:r>
            <w:r w:rsidRPr="00F11FC3">
              <w:rPr>
                <w:rFonts w:eastAsia="Times New Roman"/>
                <w:sz w:val="18"/>
                <w:highlight w:val="yellow"/>
                <w:lang w:eastAsia="en-GB"/>
              </w:rPr>
              <w:t>If the field is absent, the UE uses the measurement quantity as specified in TS 38.304 [20].</w:t>
            </w:r>
          </w:p>
        </w:tc>
      </w:tr>
      <w:tr w:rsidR="001C5A0B" w:rsidRPr="00F11FC3" w14:paraId="58AE2C0B" w14:textId="77777777" w:rsidTr="00F53C20">
        <w:trPr>
          <w:cantSplit/>
        </w:trPr>
        <w:tc>
          <w:tcPr>
            <w:tcW w:w="9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02FC9A" w14:textId="77777777" w:rsidR="001C5A0B" w:rsidRPr="00325D1F" w:rsidRDefault="001C5A0B" w:rsidP="00F53C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25D1F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45A15106" w14:textId="77777777" w:rsidR="001C5A0B" w:rsidRPr="00F11FC3" w:rsidRDefault="001C5A0B" w:rsidP="00F53C20">
            <w:pPr>
              <w:keepNext/>
              <w:keepLines/>
              <w:spacing w:after="0"/>
              <w:textAlignment w:val="baseline"/>
              <w:rPr>
                <w:rFonts w:eastAsia="Times New Roman"/>
                <w:b/>
                <w:bCs/>
                <w:i/>
                <w:noProof/>
                <w:sz w:val="18"/>
                <w:lang w:eastAsia="en-GB"/>
              </w:rPr>
            </w:pPr>
            <w:r w:rsidRPr="002C1FC5">
              <w:rPr>
                <w:rFonts w:eastAsia="Times New Roman"/>
                <w:sz w:val="18"/>
                <w:lang w:eastAsia="en-GB"/>
              </w:rPr>
              <w:t xml:space="preserve">Number of SS blocks to average for cell measurement derivation. </w:t>
            </w:r>
            <w:r w:rsidRPr="00DB1471">
              <w:rPr>
                <w:rFonts w:eastAsia="Times New Roman"/>
                <w:sz w:val="18"/>
                <w:highlight w:val="yellow"/>
                <w:lang w:eastAsia="en-GB"/>
              </w:rPr>
              <w:t>If the field is absent, the UE uses the measurement quantity as specified in TS 38.304 [20].</w:t>
            </w:r>
          </w:p>
        </w:tc>
      </w:tr>
      <w:tr w:rsidR="001C5A0B" w:rsidRPr="00F11FC3" w14:paraId="50FEF210" w14:textId="77777777" w:rsidTr="00F53C20">
        <w:trPr>
          <w:cantSplit/>
        </w:trPr>
        <w:tc>
          <w:tcPr>
            <w:tcW w:w="9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DC8C2C" w14:textId="77777777" w:rsidR="001C5A0B" w:rsidRPr="00F11FC3" w:rsidRDefault="001C5A0B" w:rsidP="00F53C20">
            <w:pPr>
              <w:keepNext/>
              <w:keepLines/>
              <w:spacing w:after="0"/>
              <w:textAlignment w:val="baseline"/>
              <w:rPr>
                <w:rFonts w:eastAsia="Times New Roman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F11FC3">
              <w:rPr>
                <w:rFonts w:eastAsia="Times New Roman"/>
                <w:b/>
                <w:bCs/>
                <w:i/>
                <w:iCs/>
                <w:noProof/>
                <w:sz w:val="18"/>
                <w:lang w:eastAsia="x-none"/>
              </w:rPr>
              <w:t>smtc</w:t>
            </w:r>
          </w:p>
          <w:p w14:paraId="23FA3639" w14:textId="77777777" w:rsidR="001C5A0B" w:rsidRPr="00F11FC3" w:rsidRDefault="001C5A0B" w:rsidP="00F53C20">
            <w:pPr>
              <w:keepNext/>
              <w:keepLines/>
              <w:spacing w:after="0"/>
              <w:textAlignment w:val="baseline"/>
              <w:rPr>
                <w:rFonts w:eastAsia="Times New Roman"/>
                <w:b/>
                <w:bCs/>
                <w:i/>
                <w:noProof/>
                <w:sz w:val="18"/>
                <w:lang w:eastAsia="en-GB"/>
              </w:rPr>
            </w:pPr>
            <w:r w:rsidRPr="00F11FC3">
              <w:rPr>
                <w:rFonts w:eastAsia="Times New Roman"/>
                <w:sz w:val="18"/>
              </w:rPr>
              <w:t xml:space="preserve">Measurement timing configuration for inter-frequency measurement. </w:t>
            </w:r>
            <w:r w:rsidRPr="00F11FC3">
              <w:rPr>
                <w:rFonts w:eastAsia="Times New Roman"/>
                <w:sz w:val="18"/>
                <w:highlight w:val="yellow"/>
              </w:rPr>
              <w:t xml:space="preserve">If this field is absent, the UE assumes that SSB periodicity is 5 </w:t>
            </w:r>
            <w:proofErr w:type="spellStart"/>
            <w:r w:rsidRPr="00F11FC3">
              <w:rPr>
                <w:rFonts w:eastAsia="Times New Roman"/>
                <w:sz w:val="18"/>
                <w:highlight w:val="yellow"/>
              </w:rPr>
              <w:t>ms</w:t>
            </w:r>
            <w:proofErr w:type="spellEnd"/>
            <w:r w:rsidRPr="00F11FC3">
              <w:rPr>
                <w:rFonts w:eastAsia="Times New Roman"/>
                <w:sz w:val="18"/>
                <w:highlight w:val="yellow"/>
              </w:rPr>
              <w:t xml:space="preserve"> in this frequency.</w:t>
            </w:r>
          </w:p>
        </w:tc>
      </w:tr>
      <w:tr w:rsidR="001C5A0B" w:rsidRPr="00F11FC3" w14:paraId="78F4BBB9" w14:textId="77777777" w:rsidTr="00F53C20">
        <w:trPr>
          <w:cantSplit/>
        </w:trPr>
        <w:tc>
          <w:tcPr>
            <w:tcW w:w="9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9922FB" w14:textId="77777777" w:rsidR="001C5A0B" w:rsidRPr="00F11FC3" w:rsidRDefault="001C5A0B" w:rsidP="00F53C20">
            <w:pPr>
              <w:keepNext/>
              <w:keepLines/>
              <w:spacing w:after="0"/>
              <w:textAlignment w:val="baseline"/>
              <w:rPr>
                <w:rFonts w:eastAsia="Times New Roman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F11FC3">
              <w:rPr>
                <w:rFonts w:eastAsia="Times New Roman"/>
                <w:b/>
                <w:bCs/>
                <w:i/>
                <w:iCs/>
                <w:sz w:val="18"/>
                <w:lang w:eastAsia="x-none"/>
              </w:rPr>
              <w:t>ssb-ToMeasure</w:t>
            </w:r>
            <w:proofErr w:type="spellEnd"/>
          </w:p>
          <w:p w14:paraId="10DFE8DA" w14:textId="77777777" w:rsidR="001C5A0B" w:rsidRPr="00F11FC3" w:rsidRDefault="001C5A0B" w:rsidP="00F53C20">
            <w:pPr>
              <w:keepNext/>
              <w:keepLines/>
              <w:spacing w:after="0"/>
              <w:textAlignment w:val="baseline"/>
              <w:rPr>
                <w:rFonts w:eastAsia="Times New Roman"/>
                <w:b/>
                <w:bCs/>
                <w:i/>
                <w:noProof/>
                <w:sz w:val="18"/>
                <w:lang w:eastAsia="en-GB"/>
              </w:rPr>
            </w:pPr>
            <w:r w:rsidRPr="00F11FC3">
              <w:rPr>
                <w:rFonts w:eastAsia="Times New Roman"/>
                <w:sz w:val="18"/>
              </w:rPr>
              <w:t xml:space="preserve">The set of SS blocks to be measured within the SMTC measurement duration (see TS 38.215 [9]). </w:t>
            </w:r>
            <w:r w:rsidRPr="00F11FC3">
              <w:rPr>
                <w:rFonts w:eastAsia="Times New Roman"/>
                <w:sz w:val="18"/>
                <w:highlight w:val="yellow"/>
              </w:rPr>
              <w:t>When the field is absent the UE measures on all SS-blocks.</w:t>
            </w:r>
          </w:p>
        </w:tc>
      </w:tr>
    </w:tbl>
    <w:p w14:paraId="69545C7B" w14:textId="77777777" w:rsidR="00E879C1" w:rsidRDefault="00E879C1" w:rsidP="008E6EDB">
      <w:pPr>
        <w:rPr>
          <w:rFonts w:cs="Arial"/>
          <w:b/>
          <w:bCs/>
        </w:rPr>
      </w:pPr>
    </w:p>
    <w:p w14:paraId="0127365E" w14:textId="7ECACBFB" w:rsidR="008E6EDB" w:rsidRPr="001B51BA" w:rsidRDefault="00DE069B" w:rsidP="008E6E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uring the </w:t>
      </w:r>
      <w:r w:rsidRPr="00DE069B">
        <w:rPr>
          <w:rFonts w:eastAsiaTheme="minorEastAsia"/>
          <w:lang w:eastAsia="zh-CN"/>
        </w:rPr>
        <w:t>discussion [AT109bis-e</w:t>
      </w:r>
      <w:proofErr w:type="gramStart"/>
      <w:r w:rsidRPr="00DE069B">
        <w:rPr>
          <w:rFonts w:eastAsiaTheme="minorEastAsia"/>
          <w:lang w:eastAsia="zh-CN"/>
        </w:rPr>
        <w:t>][</w:t>
      </w:r>
      <w:proofErr w:type="gramEnd"/>
      <w:r w:rsidRPr="00DE069B">
        <w:rPr>
          <w:rFonts w:eastAsiaTheme="minorEastAsia"/>
          <w:lang w:eastAsia="zh-CN"/>
        </w:rPr>
        <w:t>032][DCCA] RRC</w:t>
      </w:r>
      <w:r>
        <w:rPr>
          <w:rFonts w:eastAsiaTheme="minorEastAsia"/>
          <w:lang w:eastAsia="zh-CN"/>
        </w:rPr>
        <w:t xml:space="preserve">, </w:t>
      </w:r>
      <w:r w:rsidR="00257BDF">
        <w:rPr>
          <w:rFonts w:eastAsiaTheme="minorEastAsia"/>
          <w:lang w:eastAsia="zh-CN"/>
        </w:rPr>
        <w:t>t</w:t>
      </w:r>
      <w:r w:rsidR="00257BDF" w:rsidRPr="00257BDF">
        <w:rPr>
          <w:rFonts w:eastAsiaTheme="minorEastAsia"/>
          <w:lang w:eastAsia="zh-CN"/>
        </w:rPr>
        <w:t>here are valid argument</w:t>
      </w:r>
      <w:r w:rsidR="00F300E1">
        <w:rPr>
          <w:rFonts w:eastAsiaTheme="minorEastAsia"/>
          <w:lang w:eastAsia="zh-CN"/>
        </w:rPr>
        <w:t>s</w:t>
      </w:r>
      <w:r w:rsidR="00257BDF" w:rsidRPr="00257BDF">
        <w:rPr>
          <w:rFonts w:eastAsiaTheme="minorEastAsia"/>
          <w:lang w:eastAsia="zh-CN"/>
        </w:rPr>
        <w:t xml:space="preserve"> for both Need R and Need S.</w:t>
      </w:r>
      <w:r w:rsidR="003260E7">
        <w:rPr>
          <w:rFonts w:eastAsiaTheme="minorEastAsia"/>
          <w:lang w:eastAsia="zh-CN"/>
        </w:rPr>
        <w:t xml:space="preserve"> </w:t>
      </w:r>
      <w:r w:rsidR="00CD0F5E" w:rsidRPr="00CD0F5E">
        <w:rPr>
          <w:rFonts w:eastAsiaTheme="minorEastAsia"/>
          <w:lang w:eastAsia="zh-CN"/>
        </w:rPr>
        <w:t>The main issue</w:t>
      </w:r>
      <w:r w:rsidR="00CD0F5E">
        <w:rPr>
          <w:rFonts w:eastAsiaTheme="minorEastAsia"/>
          <w:lang w:eastAsia="zh-CN"/>
        </w:rPr>
        <w:t xml:space="preserve"> </w:t>
      </w:r>
      <w:r w:rsidR="00CD0F5E" w:rsidRPr="00CD0F5E">
        <w:rPr>
          <w:rFonts w:eastAsiaTheme="minorEastAsia"/>
          <w:lang w:eastAsia="zh-CN"/>
        </w:rPr>
        <w:t xml:space="preserve">is that these IEs are used in </w:t>
      </w:r>
      <w:proofErr w:type="spellStart"/>
      <w:r w:rsidR="00CD0F5E" w:rsidRPr="00CD0F5E">
        <w:rPr>
          <w:rFonts w:eastAsiaTheme="minorEastAsia"/>
          <w:lang w:eastAsia="zh-CN"/>
        </w:rPr>
        <w:t>SIBx</w:t>
      </w:r>
      <w:proofErr w:type="spellEnd"/>
      <w:r w:rsidR="00CD0F5E" w:rsidRPr="00CD0F5E">
        <w:rPr>
          <w:rFonts w:eastAsiaTheme="minorEastAsia"/>
          <w:lang w:eastAsia="zh-CN"/>
        </w:rPr>
        <w:t xml:space="preserve"> and also dedicated signaling. If we leave it as need R, the network has to provide the values always (ot</w:t>
      </w:r>
      <w:r w:rsidR="00CD0F5E">
        <w:rPr>
          <w:rFonts w:eastAsiaTheme="minorEastAsia"/>
          <w:lang w:eastAsia="zh-CN"/>
        </w:rPr>
        <w:t>herwise they will be released).</w:t>
      </w:r>
      <w:r w:rsidR="00CD0F5E" w:rsidRPr="00CD0F5E">
        <w:rPr>
          <w:rFonts w:eastAsiaTheme="minorEastAsia"/>
          <w:lang w:eastAsia="zh-CN"/>
        </w:rPr>
        <w:t xml:space="preserve"> </w:t>
      </w:r>
      <w:r w:rsidR="00CD0F5E">
        <w:rPr>
          <w:rFonts w:eastAsiaTheme="minorEastAsia"/>
          <w:lang w:eastAsia="zh-CN"/>
        </w:rPr>
        <w:t>Thus we prefer using</w:t>
      </w:r>
      <w:r w:rsidR="00CD0F5E" w:rsidRPr="00D032DD">
        <w:rPr>
          <w:rFonts w:eastAsiaTheme="minorEastAsia"/>
          <w:lang w:eastAsia="zh-CN"/>
        </w:rPr>
        <w:t xml:space="preserve"> “need S” for SSB related configurations in MeasIdleCarrierNR-r16</w:t>
      </w:r>
      <w:r w:rsidR="00CD0F5E">
        <w:rPr>
          <w:rFonts w:eastAsiaTheme="minorEastAsia"/>
          <w:lang w:eastAsia="zh-CN"/>
        </w:rPr>
        <w:t>.</w:t>
      </w:r>
      <w:r w:rsidR="00825B7A">
        <w:rPr>
          <w:rFonts w:eastAsiaTheme="minorEastAsia"/>
          <w:lang w:eastAsia="zh-CN"/>
        </w:rPr>
        <w:t xml:space="preserve"> </w:t>
      </w:r>
      <w:r w:rsidR="00CD0F5E" w:rsidRPr="00CD0F5E">
        <w:rPr>
          <w:rFonts w:eastAsiaTheme="minorEastAsia"/>
          <w:lang w:eastAsia="zh-CN"/>
        </w:rPr>
        <w:t>Also, the default values aspect should be considered</w:t>
      </w:r>
      <w:r w:rsidR="00E17660">
        <w:rPr>
          <w:rFonts w:eastAsiaTheme="minorEastAsia"/>
          <w:lang w:eastAsia="zh-CN"/>
        </w:rPr>
        <w:t>,</w:t>
      </w:r>
      <w:r w:rsidR="00CD0F5E" w:rsidRPr="00CD0F5E">
        <w:rPr>
          <w:rFonts w:eastAsiaTheme="minorEastAsia"/>
          <w:lang w:eastAsia="zh-CN"/>
        </w:rPr>
        <w:t xml:space="preserve"> </w:t>
      </w:r>
      <w:r w:rsidR="00E17660" w:rsidRPr="00CD0F5E">
        <w:rPr>
          <w:rFonts w:eastAsiaTheme="minorEastAsia"/>
          <w:lang w:eastAsia="zh-CN"/>
        </w:rPr>
        <w:t xml:space="preserve">the field descriptions </w:t>
      </w:r>
      <w:r w:rsidR="00E17660">
        <w:rPr>
          <w:rFonts w:eastAsiaTheme="minorEastAsia"/>
          <w:lang w:eastAsia="zh-CN"/>
        </w:rPr>
        <w:t xml:space="preserve">can be put in </w:t>
      </w:r>
      <w:r w:rsidR="00E17660" w:rsidRPr="00CD0F5E">
        <w:rPr>
          <w:rFonts w:eastAsiaTheme="minorEastAsia"/>
          <w:lang w:eastAsia="zh-CN"/>
        </w:rPr>
        <w:t>the same default values as in SIB4</w:t>
      </w:r>
      <w:r w:rsidR="00E17660">
        <w:rPr>
          <w:rFonts w:eastAsiaTheme="minorEastAsia"/>
          <w:lang w:eastAsia="zh-CN"/>
        </w:rPr>
        <w:t>.</w:t>
      </w:r>
      <w:r w:rsidR="00CD0F5E" w:rsidRPr="00CD0F5E">
        <w:rPr>
          <w:rFonts w:eastAsiaTheme="minorEastAsia"/>
          <w:lang w:eastAsia="zh-CN"/>
        </w:rPr>
        <w:t xml:space="preserve"> </w:t>
      </w:r>
      <w:r w:rsidR="008E6EDB" w:rsidRPr="00D864D7">
        <w:t xml:space="preserve">For instance, for </w:t>
      </w:r>
      <w:proofErr w:type="spellStart"/>
      <w:r w:rsidR="008E6EDB" w:rsidRPr="008E6EDB">
        <w:rPr>
          <w:i/>
        </w:rPr>
        <w:t>nrofSS-BlocksToAverage</w:t>
      </w:r>
      <w:proofErr w:type="spellEnd"/>
      <w:r w:rsidR="008E6EDB" w:rsidRPr="00D864D7">
        <w:t>, the UE uses the quality of best beam to derive cell quality</w:t>
      </w:r>
      <w:r w:rsidR="008E6EDB">
        <w:t xml:space="preserve"> </w:t>
      </w:r>
      <w:r w:rsidR="008E6EDB" w:rsidRPr="00D864D7">
        <w:t>if the field is absent.</w:t>
      </w:r>
      <w:r w:rsidR="008E6EDB" w:rsidRPr="008E6EDB">
        <w:rPr>
          <w:rFonts w:eastAsiaTheme="minorEastAsia"/>
          <w:lang w:eastAsia="zh-CN"/>
        </w:rPr>
        <w:t xml:space="preserve"> </w:t>
      </w:r>
      <w:r w:rsidR="008E6EDB">
        <w:rPr>
          <w:rFonts w:eastAsiaTheme="minorEastAsia"/>
          <w:lang w:eastAsia="zh-CN"/>
        </w:rPr>
        <w:t>As we can see, this will not cause confusion</w:t>
      </w:r>
      <w:r w:rsidR="008E6EDB">
        <w:t xml:space="preserve"> if the UE behavior upon absence of these IEs are specified in field description in the same way as they are specified in SIB4.</w:t>
      </w:r>
    </w:p>
    <w:p w14:paraId="04E06B0E" w14:textId="3A675E11" w:rsidR="00A06666" w:rsidRPr="00D3757D" w:rsidRDefault="00A06666" w:rsidP="00B7374E">
      <w:pPr>
        <w:numPr>
          <w:ilvl w:val="255"/>
          <w:numId w:val="0"/>
        </w:numPr>
        <w:rPr>
          <w:rFonts w:asciiTheme="minorEastAsia" w:eastAsiaTheme="minorEastAsia" w:hAnsiTheme="minorEastAsia" w:cs="Arial"/>
          <w:b/>
          <w:bCs/>
          <w:lang w:eastAsia="zh-CN"/>
        </w:rPr>
      </w:pPr>
      <w:r w:rsidRPr="00E95FE6">
        <w:rPr>
          <w:rFonts w:cs="Arial"/>
          <w:b/>
          <w:bCs/>
        </w:rPr>
        <w:t xml:space="preserve">Observation </w:t>
      </w:r>
      <w:r w:rsidR="00E879C1">
        <w:rPr>
          <w:rFonts w:cs="Arial"/>
          <w:b/>
          <w:bCs/>
        </w:rPr>
        <w:t>1</w:t>
      </w:r>
      <w:r>
        <w:rPr>
          <w:rFonts w:asciiTheme="minorEastAsia" w:eastAsiaTheme="minorEastAsia" w:hAnsiTheme="minorEastAsia" w:cs="Arial" w:hint="eastAsia"/>
          <w:b/>
          <w:bCs/>
          <w:lang w:eastAsia="zh-CN"/>
        </w:rPr>
        <w:t>：</w:t>
      </w:r>
      <w:r w:rsidR="00362DDA">
        <w:rPr>
          <w:rFonts w:asciiTheme="minorEastAsia" w:eastAsiaTheme="minorEastAsia" w:hAnsiTheme="minorEastAsia" w:cs="Arial"/>
          <w:b/>
          <w:bCs/>
          <w:lang w:eastAsia="zh-CN"/>
        </w:rPr>
        <w:t xml:space="preserve">If </w:t>
      </w:r>
      <w:r w:rsidR="00D3757D">
        <w:rPr>
          <w:rFonts w:asciiTheme="minorEastAsia" w:eastAsiaTheme="minorEastAsia" w:hAnsiTheme="minorEastAsia" w:cs="Arial"/>
          <w:b/>
          <w:bCs/>
          <w:lang w:eastAsia="zh-CN"/>
        </w:rPr>
        <w:t xml:space="preserve">we use Need R in </w:t>
      </w:r>
      <w:proofErr w:type="spellStart"/>
      <w:r w:rsidR="00D3757D">
        <w:rPr>
          <w:rFonts w:asciiTheme="minorEastAsia" w:eastAsiaTheme="minorEastAsia" w:hAnsiTheme="minorEastAsia" w:cs="Arial"/>
          <w:b/>
          <w:bCs/>
          <w:lang w:eastAsia="zh-CN"/>
        </w:rPr>
        <w:t>SIBx</w:t>
      </w:r>
      <w:proofErr w:type="spellEnd"/>
      <w:r w:rsidR="00D3757D">
        <w:rPr>
          <w:rFonts w:asciiTheme="minorEastAsia" w:eastAsiaTheme="minorEastAsia" w:hAnsiTheme="minorEastAsia" w:cs="Arial"/>
          <w:b/>
          <w:bCs/>
          <w:lang w:eastAsia="zh-CN"/>
        </w:rPr>
        <w:t>, i</w:t>
      </w:r>
      <w:r w:rsidR="00D3757D" w:rsidRPr="00D3757D">
        <w:rPr>
          <w:rFonts w:asciiTheme="minorEastAsia" w:eastAsiaTheme="minorEastAsia" w:hAnsiTheme="minorEastAsia" w:cs="Arial"/>
          <w:b/>
          <w:bCs/>
          <w:lang w:eastAsia="zh-CN"/>
        </w:rPr>
        <w:t xml:space="preserve">t can lead to incompatibilities </w:t>
      </w:r>
      <w:r w:rsidR="00D3757D">
        <w:rPr>
          <w:rFonts w:asciiTheme="minorEastAsia" w:eastAsiaTheme="minorEastAsia" w:hAnsiTheme="minorEastAsia" w:cs="Arial"/>
          <w:b/>
          <w:bCs/>
          <w:lang w:eastAsia="zh-CN"/>
        </w:rPr>
        <w:t xml:space="preserve">when </w:t>
      </w:r>
      <w:r w:rsidR="00362DDA">
        <w:rPr>
          <w:rFonts w:asciiTheme="minorEastAsia" w:eastAsiaTheme="minorEastAsia" w:hAnsiTheme="minorEastAsia" w:cs="Arial"/>
          <w:b/>
          <w:bCs/>
          <w:lang w:eastAsia="zh-CN"/>
        </w:rPr>
        <w:t xml:space="preserve">the </w:t>
      </w:r>
      <w:r w:rsidR="00D3757D">
        <w:rPr>
          <w:rFonts w:asciiTheme="minorEastAsia" w:eastAsiaTheme="minorEastAsia" w:hAnsiTheme="minorEastAsia" w:cs="Arial"/>
          <w:b/>
          <w:bCs/>
          <w:lang w:eastAsia="zh-CN"/>
        </w:rPr>
        <w:t xml:space="preserve">UE get </w:t>
      </w:r>
      <w:r w:rsidR="00D3757D" w:rsidRPr="00D3757D">
        <w:rPr>
          <w:rFonts w:asciiTheme="minorEastAsia" w:eastAsiaTheme="minorEastAsia" w:hAnsiTheme="minorEastAsia" w:cs="Arial"/>
          <w:b/>
          <w:bCs/>
          <w:lang w:eastAsia="zh-CN"/>
        </w:rPr>
        <w:t xml:space="preserve">SSB measurement configuration from either SIB4 or </w:t>
      </w:r>
      <w:proofErr w:type="spellStart"/>
      <w:r w:rsidR="00D3757D" w:rsidRPr="00D3757D">
        <w:rPr>
          <w:rFonts w:asciiTheme="minorEastAsia" w:eastAsiaTheme="minorEastAsia" w:hAnsiTheme="minorEastAsia" w:cs="Arial"/>
          <w:b/>
          <w:bCs/>
          <w:lang w:eastAsia="zh-CN"/>
        </w:rPr>
        <w:t>SIBx</w:t>
      </w:r>
      <w:proofErr w:type="spellEnd"/>
      <w:r w:rsidR="00A016A7">
        <w:rPr>
          <w:rFonts w:asciiTheme="minorEastAsia" w:eastAsiaTheme="minorEastAsia" w:hAnsiTheme="minorEastAsia" w:cs="Arial"/>
          <w:b/>
          <w:bCs/>
          <w:lang w:eastAsia="zh-CN"/>
        </w:rPr>
        <w:t xml:space="preserve"> in some cases</w:t>
      </w:r>
      <w:r w:rsidR="00D3757D">
        <w:rPr>
          <w:rFonts w:asciiTheme="minorEastAsia" w:eastAsiaTheme="minorEastAsia" w:hAnsiTheme="minorEastAsia" w:cs="Arial"/>
          <w:b/>
          <w:bCs/>
          <w:lang w:eastAsia="zh-CN"/>
        </w:rPr>
        <w:t>.</w:t>
      </w:r>
    </w:p>
    <w:p w14:paraId="3CC3B517" w14:textId="2F13320B" w:rsidR="00B7374E" w:rsidRDefault="00A06666" w:rsidP="00B7374E">
      <w:pPr>
        <w:numPr>
          <w:ilvl w:val="255"/>
          <w:numId w:val="0"/>
        </w:numPr>
        <w:rPr>
          <w:szCs w:val="21"/>
        </w:rPr>
      </w:pPr>
      <w:r>
        <w:rPr>
          <w:szCs w:val="21"/>
        </w:rPr>
        <w:t>I</w:t>
      </w:r>
      <w:r w:rsidR="00B7374E">
        <w:rPr>
          <w:szCs w:val="21"/>
        </w:rPr>
        <w:t xml:space="preserve">n the case SSB measurement is configured via SIB and all other parameters are provided by dedicated signaling, the UE will acquire SSB measurement configuration from either SIB4 or </w:t>
      </w:r>
      <w:proofErr w:type="spellStart"/>
      <w:r w:rsidR="00B7374E">
        <w:rPr>
          <w:szCs w:val="21"/>
        </w:rPr>
        <w:t>SIBx</w:t>
      </w:r>
      <w:proofErr w:type="spellEnd"/>
      <w:r w:rsidR="00B7374E">
        <w:rPr>
          <w:szCs w:val="21"/>
        </w:rPr>
        <w:t xml:space="preserve">. Since these IEs are specified as Need S in SIB4, </w:t>
      </w:r>
      <w:r>
        <w:rPr>
          <w:szCs w:val="21"/>
        </w:rPr>
        <w:t>i</w:t>
      </w:r>
      <w:r w:rsidR="00B7374E" w:rsidRPr="00B7374E">
        <w:rPr>
          <w:szCs w:val="21"/>
        </w:rPr>
        <w:t>t appears that the use of Need S has the benefit of compatibility over Need R</w:t>
      </w:r>
      <w:r w:rsidR="00B7374E">
        <w:rPr>
          <w:szCs w:val="21"/>
        </w:rPr>
        <w:t xml:space="preserve"> in </w:t>
      </w:r>
      <w:proofErr w:type="spellStart"/>
      <w:r w:rsidR="00B7374E">
        <w:rPr>
          <w:szCs w:val="21"/>
        </w:rPr>
        <w:t>SIBx</w:t>
      </w:r>
      <w:proofErr w:type="spellEnd"/>
      <w:r w:rsidR="00B7374E">
        <w:rPr>
          <w:szCs w:val="21"/>
        </w:rPr>
        <w:t>.</w:t>
      </w:r>
    </w:p>
    <w:p w14:paraId="255DD8A8" w14:textId="7110D8F9" w:rsidR="003B3857" w:rsidRDefault="00B309C8" w:rsidP="00B309C8">
      <w:pPr>
        <w:rPr>
          <w:szCs w:val="21"/>
        </w:rPr>
      </w:pPr>
      <w:r>
        <w:rPr>
          <w:rFonts w:eastAsiaTheme="minorEastAsia"/>
          <w:lang w:eastAsia="zh-CN"/>
        </w:rPr>
        <w:t>In addition, t</w:t>
      </w:r>
      <w:r w:rsidRPr="001D776E">
        <w:rPr>
          <w:rFonts w:eastAsiaTheme="minorEastAsia"/>
          <w:lang w:eastAsia="zh-CN"/>
        </w:rPr>
        <w:t>he specification text is already quite clear, so need S can avoid different need codes across SIBs.</w:t>
      </w:r>
      <w:r>
        <w:rPr>
          <w:rFonts w:eastAsiaTheme="minorEastAsia" w:hint="eastAsia"/>
          <w:lang w:eastAsia="zh-CN"/>
        </w:rPr>
        <w:t xml:space="preserve"> </w:t>
      </w:r>
      <w:r>
        <w:rPr>
          <w:szCs w:val="21"/>
        </w:rPr>
        <w:t xml:space="preserve">Furthermore, </w:t>
      </w:r>
      <w:r w:rsidR="003B3857">
        <w:rPr>
          <w:szCs w:val="21"/>
        </w:rPr>
        <w:t xml:space="preserve">network can also reduce the signaling overhead by not setting those Need S field, which will be helpful for operators to </w:t>
      </w:r>
      <w:r w:rsidR="003B3857" w:rsidRPr="00EC6BDA">
        <w:rPr>
          <w:szCs w:val="21"/>
        </w:rPr>
        <w:t>provide a better service to user</w:t>
      </w:r>
      <w:r w:rsidR="00BD7DA5">
        <w:rPr>
          <w:szCs w:val="21"/>
        </w:rPr>
        <w:t>s</w:t>
      </w:r>
      <w:r w:rsidR="003B3857">
        <w:rPr>
          <w:szCs w:val="21"/>
        </w:rPr>
        <w:t>.</w:t>
      </w:r>
    </w:p>
    <w:p w14:paraId="4E58B605" w14:textId="2FD3FD25" w:rsidR="00B50CDE" w:rsidRDefault="00072078" w:rsidP="00232D9E">
      <w:r w:rsidRPr="00B0610C">
        <w:rPr>
          <w:b/>
          <w:bCs/>
        </w:rPr>
        <w:t xml:space="preserve">Proposal </w:t>
      </w:r>
      <w:r w:rsidR="00451629">
        <w:rPr>
          <w:b/>
          <w:bCs/>
        </w:rPr>
        <w:t>1</w:t>
      </w:r>
      <w:r w:rsidR="001D776E" w:rsidRPr="00475ACE">
        <w:rPr>
          <w:rFonts w:cs="Arial"/>
          <w:b/>
          <w:bCs/>
        </w:rPr>
        <w:t xml:space="preserve">: Use “need </w:t>
      </w:r>
      <w:r w:rsidR="00BB54A8">
        <w:rPr>
          <w:rFonts w:cs="Arial"/>
          <w:b/>
          <w:bCs/>
        </w:rPr>
        <w:t>S</w:t>
      </w:r>
      <w:r w:rsidR="001D776E" w:rsidRPr="00475ACE">
        <w:rPr>
          <w:rFonts w:cs="Arial"/>
          <w:b/>
          <w:bCs/>
        </w:rPr>
        <w:t xml:space="preserve">” for </w:t>
      </w:r>
      <w:r w:rsidR="001D776E" w:rsidRPr="00475ACE">
        <w:rPr>
          <w:rFonts w:cs="Arial"/>
          <w:b/>
          <w:bCs/>
          <w:lang w:eastAsia="x-none"/>
        </w:rPr>
        <w:t xml:space="preserve">SSB related configurations in </w:t>
      </w:r>
      <w:r w:rsidR="001D776E" w:rsidRPr="00B639D4">
        <w:rPr>
          <w:rFonts w:cs="Arial"/>
          <w:b/>
          <w:bCs/>
          <w:i/>
          <w:iCs/>
          <w:lang w:eastAsia="x-none"/>
        </w:rPr>
        <w:t>MeasIdleCarrierNR-r16</w:t>
      </w:r>
      <w:r w:rsidR="001D776E" w:rsidRPr="00475ACE">
        <w:rPr>
          <w:rFonts w:cs="Arial"/>
          <w:b/>
          <w:bCs/>
          <w:i/>
          <w:iCs/>
          <w:lang w:eastAsia="x-none"/>
        </w:rPr>
        <w:t xml:space="preserve"> (including </w:t>
      </w:r>
      <w:r w:rsidR="001D776E" w:rsidRPr="00B639D4">
        <w:rPr>
          <w:rFonts w:cs="Arial"/>
          <w:b/>
          <w:bCs/>
          <w:i/>
          <w:iCs/>
          <w:lang w:eastAsia="x-none"/>
        </w:rPr>
        <w:t>nrofSS-BlocksToAverage-r16</w:t>
      </w:r>
      <w:r w:rsidR="001D776E" w:rsidRPr="00475ACE">
        <w:rPr>
          <w:rFonts w:cs="Arial"/>
          <w:b/>
          <w:bCs/>
          <w:i/>
          <w:iCs/>
          <w:lang w:eastAsia="x-none"/>
        </w:rPr>
        <w:t xml:space="preserve">, </w:t>
      </w:r>
      <w:r w:rsidR="001D776E" w:rsidRPr="00B639D4">
        <w:rPr>
          <w:rFonts w:cs="Arial"/>
          <w:b/>
          <w:bCs/>
          <w:i/>
          <w:iCs/>
          <w:lang w:eastAsia="x-none"/>
        </w:rPr>
        <w:t>absThreshSS-BlocksConsolidation-r16</w:t>
      </w:r>
      <w:r w:rsidR="001D776E" w:rsidRPr="00475ACE">
        <w:rPr>
          <w:rFonts w:cs="Arial"/>
          <w:b/>
          <w:bCs/>
          <w:i/>
          <w:iCs/>
          <w:lang w:eastAsia="x-none"/>
        </w:rPr>
        <w:t xml:space="preserve">, </w:t>
      </w:r>
      <w:r w:rsidR="001D776E" w:rsidRPr="00B639D4">
        <w:rPr>
          <w:rFonts w:cs="Arial"/>
          <w:b/>
          <w:bCs/>
          <w:i/>
          <w:iCs/>
          <w:lang w:eastAsia="x-none"/>
        </w:rPr>
        <w:t>smtc-r16</w:t>
      </w:r>
      <w:r w:rsidR="001D776E" w:rsidRPr="00475ACE">
        <w:rPr>
          <w:rFonts w:cs="Arial"/>
          <w:b/>
          <w:bCs/>
          <w:i/>
          <w:iCs/>
          <w:lang w:eastAsia="x-none"/>
        </w:rPr>
        <w:t xml:space="preserve"> and </w:t>
      </w:r>
      <w:r w:rsidR="001D776E" w:rsidRPr="00B639D4">
        <w:rPr>
          <w:rFonts w:cs="Arial"/>
          <w:b/>
          <w:bCs/>
          <w:i/>
          <w:iCs/>
          <w:lang w:eastAsia="x-none"/>
        </w:rPr>
        <w:t>ssb-ToMeasure-r16</w:t>
      </w:r>
      <w:r w:rsidR="00BB54A8">
        <w:rPr>
          <w:rFonts w:cs="Arial"/>
          <w:b/>
          <w:bCs/>
          <w:i/>
          <w:iCs/>
          <w:lang w:eastAsia="x-none"/>
        </w:rPr>
        <w:t>)</w:t>
      </w:r>
      <w:r w:rsidR="001D776E" w:rsidRPr="00475ACE">
        <w:rPr>
          <w:rFonts w:cs="Arial"/>
          <w:b/>
          <w:bCs/>
        </w:rPr>
        <w:t>.</w:t>
      </w:r>
    </w:p>
    <w:p w14:paraId="5E650D32" w14:textId="4535B903" w:rsidR="009D725A" w:rsidRDefault="009D725A" w:rsidP="009D725A">
      <w:pPr>
        <w:pStyle w:val="1"/>
        <w:jc w:val="both"/>
      </w:pPr>
      <w:r>
        <w:t>Summary</w:t>
      </w:r>
      <w:bookmarkEnd w:id="0"/>
    </w:p>
    <w:p w14:paraId="65B81F03" w14:textId="14807E1C" w:rsidR="001659F2" w:rsidRDefault="001659F2" w:rsidP="001659F2">
      <w:bookmarkStart w:id="1" w:name="_Toc242573361"/>
      <w:r>
        <w:t xml:space="preserve">RAN2 is kindly asked to </w:t>
      </w:r>
      <w:r w:rsidR="00910638">
        <w:t xml:space="preserve">discuss </w:t>
      </w:r>
      <w:r w:rsidR="008A0566">
        <w:t xml:space="preserve">the </w:t>
      </w:r>
      <w:r w:rsidR="00BC594C">
        <w:t>o</w:t>
      </w:r>
      <w:r w:rsidR="00D07210">
        <w:t>pen issue</w:t>
      </w:r>
      <w:r w:rsidR="00BC594C" w:rsidRPr="00BC594C">
        <w:t xml:space="preserve"> </w:t>
      </w:r>
      <w:r w:rsidR="0087432B">
        <w:t>as follow</w:t>
      </w:r>
      <w:r>
        <w:t xml:space="preserve">: </w:t>
      </w:r>
    </w:p>
    <w:p w14:paraId="63D6EBFE" w14:textId="3C100E16" w:rsidR="004512DD" w:rsidRDefault="009B24A0" w:rsidP="004512DD">
      <w:r w:rsidRPr="00B0610C">
        <w:rPr>
          <w:b/>
          <w:bCs/>
        </w:rPr>
        <w:t xml:space="preserve">Proposal </w:t>
      </w:r>
      <w:r>
        <w:rPr>
          <w:b/>
          <w:bCs/>
        </w:rPr>
        <w:t>1</w:t>
      </w:r>
      <w:r w:rsidRPr="00475ACE">
        <w:rPr>
          <w:rFonts w:cs="Arial"/>
          <w:b/>
          <w:bCs/>
        </w:rPr>
        <w:t xml:space="preserve">: Use “need </w:t>
      </w:r>
      <w:r>
        <w:rPr>
          <w:rFonts w:cs="Arial"/>
          <w:b/>
          <w:bCs/>
        </w:rPr>
        <w:t>S</w:t>
      </w:r>
      <w:r w:rsidRPr="00475ACE">
        <w:rPr>
          <w:rFonts w:cs="Arial"/>
          <w:b/>
          <w:bCs/>
        </w:rPr>
        <w:t xml:space="preserve">” for </w:t>
      </w:r>
      <w:r w:rsidRPr="00475ACE">
        <w:rPr>
          <w:rFonts w:cs="Arial"/>
          <w:b/>
          <w:bCs/>
          <w:lang w:eastAsia="x-none"/>
        </w:rPr>
        <w:t xml:space="preserve">SSB related configurations in </w:t>
      </w:r>
      <w:r w:rsidRPr="00B639D4">
        <w:rPr>
          <w:rFonts w:cs="Arial"/>
          <w:b/>
          <w:bCs/>
          <w:i/>
          <w:iCs/>
          <w:lang w:eastAsia="x-none"/>
        </w:rPr>
        <w:t>MeasIdleCarrierNR-r16</w:t>
      </w:r>
      <w:r w:rsidRPr="00475ACE">
        <w:rPr>
          <w:rFonts w:cs="Arial"/>
          <w:b/>
          <w:bCs/>
          <w:i/>
          <w:iCs/>
          <w:lang w:eastAsia="x-none"/>
        </w:rPr>
        <w:t xml:space="preserve"> (including </w:t>
      </w:r>
      <w:r w:rsidRPr="00B639D4">
        <w:rPr>
          <w:rFonts w:cs="Arial"/>
          <w:b/>
          <w:bCs/>
          <w:i/>
          <w:iCs/>
          <w:lang w:eastAsia="x-none"/>
        </w:rPr>
        <w:t>nrofSS-BlocksToAverage-r16</w:t>
      </w:r>
      <w:r w:rsidRPr="00475ACE">
        <w:rPr>
          <w:rFonts w:cs="Arial"/>
          <w:b/>
          <w:bCs/>
          <w:i/>
          <w:iCs/>
          <w:lang w:eastAsia="x-none"/>
        </w:rPr>
        <w:t xml:space="preserve">, </w:t>
      </w:r>
      <w:r w:rsidRPr="00B639D4">
        <w:rPr>
          <w:rFonts w:cs="Arial"/>
          <w:b/>
          <w:bCs/>
          <w:i/>
          <w:iCs/>
          <w:lang w:eastAsia="x-none"/>
        </w:rPr>
        <w:t>absThreshSS-BlocksConsolidation-r16</w:t>
      </w:r>
      <w:r w:rsidRPr="00475ACE">
        <w:rPr>
          <w:rFonts w:cs="Arial"/>
          <w:b/>
          <w:bCs/>
          <w:i/>
          <w:iCs/>
          <w:lang w:eastAsia="x-none"/>
        </w:rPr>
        <w:t xml:space="preserve">, </w:t>
      </w:r>
      <w:r w:rsidRPr="00B639D4">
        <w:rPr>
          <w:rFonts w:cs="Arial"/>
          <w:b/>
          <w:bCs/>
          <w:i/>
          <w:iCs/>
          <w:lang w:eastAsia="x-none"/>
        </w:rPr>
        <w:t>smtc-r16</w:t>
      </w:r>
      <w:r w:rsidRPr="00475ACE">
        <w:rPr>
          <w:rFonts w:cs="Arial"/>
          <w:b/>
          <w:bCs/>
          <w:i/>
          <w:iCs/>
          <w:lang w:eastAsia="x-none"/>
        </w:rPr>
        <w:t xml:space="preserve"> and </w:t>
      </w:r>
      <w:r w:rsidRPr="00B639D4">
        <w:rPr>
          <w:rFonts w:cs="Arial"/>
          <w:b/>
          <w:bCs/>
          <w:i/>
          <w:iCs/>
          <w:lang w:eastAsia="x-none"/>
        </w:rPr>
        <w:t>ssb-ToMeasure-r16</w:t>
      </w:r>
      <w:r>
        <w:rPr>
          <w:rFonts w:cs="Arial"/>
          <w:b/>
          <w:bCs/>
          <w:i/>
          <w:iCs/>
          <w:lang w:eastAsia="x-none"/>
        </w:rPr>
        <w:t>)</w:t>
      </w:r>
      <w:r w:rsidR="0087432B" w:rsidRPr="00475ACE">
        <w:rPr>
          <w:rFonts w:cs="Arial"/>
          <w:b/>
          <w:bCs/>
        </w:rPr>
        <w:t>.</w:t>
      </w:r>
    </w:p>
    <w:p w14:paraId="5A15FD36" w14:textId="77777777" w:rsidR="009D725A" w:rsidRDefault="009D725A" w:rsidP="009D725A">
      <w:pPr>
        <w:pStyle w:val="1"/>
        <w:rPr>
          <w:noProof/>
        </w:rPr>
      </w:pPr>
      <w:r>
        <w:rPr>
          <w:noProof/>
        </w:rPr>
        <w:t>References</w:t>
      </w:r>
      <w:bookmarkEnd w:id="1"/>
    </w:p>
    <w:p w14:paraId="5110E555" w14:textId="77777777" w:rsidR="00DE069B" w:rsidRPr="00DE069B" w:rsidRDefault="00DE069B" w:rsidP="00DE069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bookmarkStart w:id="2" w:name="_GoBack"/>
      <w:bookmarkEnd w:id="2"/>
      <w:r w:rsidRPr="00DE069B">
        <w:rPr>
          <w:rFonts w:cs="Arial"/>
          <w:sz w:val="16"/>
          <w:szCs w:val="16"/>
          <w:lang w:val="de-DE"/>
        </w:rPr>
        <w:t>R2-2004120</w:t>
      </w:r>
      <w:r w:rsidRPr="00DE069B">
        <w:rPr>
          <w:rFonts w:cs="Arial"/>
          <w:sz w:val="16"/>
          <w:szCs w:val="16"/>
          <w:lang w:val="de-DE"/>
        </w:rPr>
        <w:tab/>
        <w:t>Report on offline discussion [AT109bis-e][032][DCCA] RRC</w:t>
      </w:r>
      <w:r w:rsidRPr="00DE069B">
        <w:rPr>
          <w:rFonts w:cs="Arial"/>
          <w:sz w:val="16"/>
          <w:szCs w:val="16"/>
          <w:lang w:val="de-DE"/>
        </w:rPr>
        <w:tab/>
        <w:t>Ericsson</w:t>
      </w:r>
      <w:r w:rsidRPr="00DE069B">
        <w:rPr>
          <w:rFonts w:cs="Arial"/>
          <w:sz w:val="16"/>
          <w:szCs w:val="16"/>
          <w:lang w:val="de-DE"/>
        </w:rPr>
        <w:tab/>
        <w:t>report</w:t>
      </w:r>
    </w:p>
    <w:p w14:paraId="2EA015EE" w14:textId="77777777" w:rsidR="00BD6076" w:rsidRPr="00BD6076" w:rsidRDefault="00BD6076" w:rsidP="00BD6076">
      <w:pPr>
        <w:rPr>
          <w:lang w:eastAsia="zh-CN"/>
        </w:rPr>
      </w:pPr>
    </w:p>
    <w:sectPr w:rsidR="00BD6076" w:rsidRPr="00BD6076" w:rsidSect="001069A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94DB5" w14:textId="77777777" w:rsidR="007B77CE" w:rsidRDefault="007B77CE">
      <w:r>
        <w:separator/>
      </w:r>
    </w:p>
  </w:endnote>
  <w:endnote w:type="continuationSeparator" w:id="0">
    <w:p w14:paraId="3257E04F" w14:textId="77777777" w:rsidR="007B77CE" w:rsidRDefault="007B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BD036" w14:textId="77777777" w:rsidR="00A64957" w:rsidRDefault="00A64957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E80A43">
      <w:rPr>
        <w:rStyle w:val="af2"/>
        <w:noProof/>
      </w:rPr>
      <w:t>2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EDD66" w14:textId="77777777" w:rsidR="007B77CE" w:rsidRDefault="007B77CE">
      <w:r>
        <w:separator/>
      </w:r>
    </w:p>
  </w:footnote>
  <w:footnote w:type="continuationSeparator" w:id="0">
    <w:p w14:paraId="439D241E" w14:textId="77777777" w:rsidR="007B77CE" w:rsidRDefault="007B7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30ADE"/>
    <w:multiLevelType w:val="hybridMultilevel"/>
    <w:tmpl w:val="25023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C3905"/>
    <w:multiLevelType w:val="hybridMultilevel"/>
    <w:tmpl w:val="453C7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6B07E35"/>
    <w:multiLevelType w:val="hybridMultilevel"/>
    <w:tmpl w:val="2DA2198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A4AA3"/>
    <w:multiLevelType w:val="hybridMultilevel"/>
    <w:tmpl w:val="4A6A3CC0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50BA264E"/>
    <w:multiLevelType w:val="multilevel"/>
    <w:tmpl w:val="40F67F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245"/>
    <w:rsid w:val="00013C93"/>
    <w:rsid w:val="00020287"/>
    <w:rsid w:val="00020FFE"/>
    <w:rsid w:val="0002181B"/>
    <w:rsid w:val="00025F94"/>
    <w:rsid w:val="00027BEA"/>
    <w:rsid w:val="000343D3"/>
    <w:rsid w:val="000362CF"/>
    <w:rsid w:val="000415B2"/>
    <w:rsid w:val="0004162A"/>
    <w:rsid w:val="000464BA"/>
    <w:rsid w:val="0004760F"/>
    <w:rsid w:val="00054991"/>
    <w:rsid w:val="000559F7"/>
    <w:rsid w:val="0005707A"/>
    <w:rsid w:val="000578D1"/>
    <w:rsid w:val="00057E06"/>
    <w:rsid w:val="00061674"/>
    <w:rsid w:val="0006337B"/>
    <w:rsid w:val="00063945"/>
    <w:rsid w:val="00064C83"/>
    <w:rsid w:val="000677EA"/>
    <w:rsid w:val="00070C3F"/>
    <w:rsid w:val="00072078"/>
    <w:rsid w:val="0007655C"/>
    <w:rsid w:val="00080B58"/>
    <w:rsid w:val="00080D29"/>
    <w:rsid w:val="00081027"/>
    <w:rsid w:val="00083361"/>
    <w:rsid w:val="0008686B"/>
    <w:rsid w:val="000904AB"/>
    <w:rsid w:val="0009179C"/>
    <w:rsid w:val="00092FE9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D5C23"/>
    <w:rsid w:val="000E2DC8"/>
    <w:rsid w:val="000E47A9"/>
    <w:rsid w:val="000E57F5"/>
    <w:rsid w:val="000E6807"/>
    <w:rsid w:val="000F14DB"/>
    <w:rsid w:val="000F2D1B"/>
    <w:rsid w:val="00104ACF"/>
    <w:rsid w:val="00104B6A"/>
    <w:rsid w:val="00104C28"/>
    <w:rsid w:val="001065E3"/>
    <w:rsid w:val="001069AD"/>
    <w:rsid w:val="00106C7C"/>
    <w:rsid w:val="00107A2F"/>
    <w:rsid w:val="001119D7"/>
    <w:rsid w:val="00111AA3"/>
    <w:rsid w:val="00113632"/>
    <w:rsid w:val="00116F90"/>
    <w:rsid w:val="00116FEC"/>
    <w:rsid w:val="00120851"/>
    <w:rsid w:val="00120D47"/>
    <w:rsid w:val="00122AD2"/>
    <w:rsid w:val="00126D33"/>
    <w:rsid w:val="001270F0"/>
    <w:rsid w:val="00127D2C"/>
    <w:rsid w:val="001308CD"/>
    <w:rsid w:val="00130F86"/>
    <w:rsid w:val="00131FBE"/>
    <w:rsid w:val="00135810"/>
    <w:rsid w:val="00135D38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77A"/>
    <w:rsid w:val="0015199E"/>
    <w:rsid w:val="00164767"/>
    <w:rsid w:val="001648FB"/>
    <w:rsid w:val="001659F2"/>
    <w:rsid w:val="00172C20"/>
    <w:rsid w:val="001773FB"/>
    <w:rsid w:val="00182A60"/>
    <w:rsid w:val="0018431E"/>
    <w:rsid w:val="001845B1"/>
    <w:rsid w:val="00191C5C"/>
    <w:rsid w:val="001924EE"/>
    <w:rsid w:val="00192610"/>
    <w:rsid w:val="0019318D"/>
    <w:rsid w:val="00193985"/>
    <w:rsid w:val="00194E7F"/>
    <w:rsid w:val="001962E5"/>
    <w:rsid w:val="001A134F"/>
    <w:rsid w:val="001A241E"/>
    <w:rsid w:val="001A3300"/>
    <w:rsid w:val="001A7903"/>
    <w:rsid w:val="001A7BB7"/>
    <w:rsid w:val="001B1926"/>
    <w:rsid w:val="001B1E70"/>
    <w:rsid w:val="001B241A"/>
    <w:rsid w:val="001B51BA"/>
    <w:rsid w:val="001B5A6D"/>
    <w:rsid w:val="001B72CA"/>
    <w:rsid w:val="001C0ADE"/>
    <w:rsid w:val="001C5A0B"/>
    <w:rsid w:val="001C6BCF"/>
    <w:rsid w:val="001D01C0"/>
    <w:rsid w:val="001D2135"/>
    <w:rsid w:val="001D5744"/>
    <w:rsid w:val="001D5EC7"/>
    <w:rsid w:val="001D776E"/>
    <w:rsid w:val="001E6A9C"/>
    <w:rsid w:val="001F13E9"/>
    <w:rsid w:val="001F5CA1"/>
    <w:rsid w:val="002013B3"/>
    <w:rsid w:val="0020553C"/>
    <w:rsid w:val="002114D0"/>
    <w:rsid w:val="00211629"/>
    <w:rsid w:val="00212383"/>
    <w:rsid w:val="00212767"/>
    <w:rsid w:val="002129BC"/>
    <w:rsid w:val="00215AB2"/>
    <w:rsid w:val="00217ECC"/>
    <w:rsid w:val="00225E2B"/>
    <w:rsid w:val="00226C55"/>
    <w:rsid w:val="00230D7B"/>
    <w:rsid w:val="00231B78"/>
    <w:rsid w:val="00232D9E"/>
    <w:rsid w:val="0023429F"/>
    <w:rsid w:val="0023466D"/>
    <w:rsid w:val="00236881"/>
    <w:rsid w:val="00237DA0"/>
    <w:rsid w:val="00241371"/>
    <w:rsid w:val="00241971"/>
    <w:rsid w:val="00244267"/>
    <w:rsid w:val="002500A8"/>
    <w:rsid w:val="00250269"/>
    <w:rsid w:val="00250587"/>
    <w:rsid w:val="00252BBB"/>
    <w:rsid w:val="00257BDF"/>
    <w:rsid w:val="00260EC7"/>
    <w:rsid w:val="002733D0"/>
    <w:rsid w:val="00273C32"/>
    <w:rsid w:val="00274E81"/>
    <w:rsid w:val="00281BCA"/>
    <w:rsid w:val="00282B75"/>
    <w:rsid w:val="00283532"/>
    <w:rsid w:val="00283E2E"/>
    <w:rsid w:val="00286831"/>
    <w:rsid w:val="00286ACD"/>
    <w:rsid w:val="0028711E"/>
    <w:rsid w:val="00287AE7"/>
    <w:rsid w:val="00287B43"/>
    <w:rsid w:val="00290477"/>
    <w:rsid w:val="002950E1"/>
    <w:rsid w:val="00295270"/>
    <w:rsid w:val="00297106"/>
    <w:rsid w:val="002971AA"/>
    <w:rsid w:val="002A16F8"/>
    <w:rsid w:val="002A2E7B"/>
    <w:rsid w:val="002A70F0"/>
    <w:rsid w:val="002A7437"/>
    <w:rsid w:val="002B1EE7"/>
    <w:rsid w:val="002C1EF6"/>
    <w:rsid w:val="002C4082"/>
    <w:rsid w:val="002C522B"/>
    <w:rsid w:val="002C55E7"/>
    <w:rsid w:val="002C6AEE"/>
    <w:rsid w:val="002D34F8"/>
    <w:rsid w:val="002E0414"/>
    <w:rsid w:val="002E083F"/>
    <w:rsid w:val="002E1A79"/>
    <w:rsid w:val="002E4760"/>
    <w:rsid w:val="002E761C"/>
    <w:rsid w:val="002F3825"/>
    <w:rsid w:val="002F4578"/>
    <w:rsid w:val="002F5C75"/>
    <w:rsid w:val="002F6624"/>
    <w:rsid w:val="002F703D"/>
    <w:rsid w:val="002F741A"/>
    <w:rsid w:val="00302664"/>
    <w:rsid w:val="0030464E"/>
    <w:rsid w:val="00306D5D"/>
    <w:rsid w:val="00310765"/>
    <w:rsid w:val="00314A7C"/>
    <w:rsid w:val="00314A99"/>
    <w:rsid w:val="00315A02"/>
    <w:rsid w:val="003168D9"/>
    <w:rsid w:val="003213A1"/>
    <w:rsid w:val="00321A47"/>
    <w:rsid w:val="00322341"/>
    <w:rsid w:val="003239A6"/>
    <w:rsid w:val="00324C91"/>
    <w:rsid w:val="003260E7"/>
    <w:rsid w:val="0032761C"/>
    <w:rsid w:val="0033189C"/>
    <w:rsid w:val="003354A4"/>
    <w:rsid w:val="00336C95"/>
    <w:rsid w:val="0034374B"/>
    <w:rsid w:val="00344ADD"/>
    <w:rsid w:val="00346223"/>
    <w:rsid w:val="00352024"/>
    <w:rsid w:val="00352BFE"/>
    <w:rsid w:val="00354C84"/>
    <w:rsid w:val="0035547C"/>
    <w:rsid w:val="00361092"/>
    <w:rsid w:val="00362DDA"/>
    <w:rsid w:val="003676D6"/>
    <w:rsid w:val="003730EF"/>
    <w:rsid w:val="003746C2"/>
    <w:rsid w:val="0037552C"/>
    <w:rsid w:val="0037606D"/>
    <w:rsid w:val="0037629E"/>
    <w:rsid w:val="0037719E"/>
    <w:rsid w:val="00382EEB"/>
    <w:rsid w:val="00383177"/>
    <w:rsid w:val="00387975"/>
    <w:rsid w:val="00390950"/>
    <w:rsid w:val="00393247"/>
    <w:rsid w:val="00395015"/>
    <w:rsid w:val="003A1203"/>
    <w:rsid w:val="003A359F"/>
    <w:rsid w:val="003A3A0B"/>
    <w:rsid w:val="003A5C51"/>
    <w:rsid w:val="003A6163"/>
    <w:rsid w:val="003B3857"/>
    <w:rsid w:val="003B483C"/>
    <w:rsid w:val="003B5CD6"/>
    <w:rsid w:val="003C1556"/>
    <w:rsid w:val="003C1C5D"/>
    <w:rsid w:val="003C50C2"/>
    <w:rsid w:val="003C5A7E"/>
    <w:rsid w:val="003C7B1C"/>
    <w:rsid w:val="003D09AA"/>
    <w:rsid w:val="003D49F3"/>
    <w:rsid w:val="003D7733"/>
    <w:rsid w:val="003E1434"/>
    <w:rsid w:val="003E749F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6ABA"/>
    <w:rsid w:val="004074EE"/>
    <w:rsid w:val="004077CE"/>
    <w:rsid w:val="00410FAE"/>
    <w:rsid w:val="00411F7D"/>
    <w:rsid w:val="00412AA3"/>
    <w:rsid w:val="00412CF8"/>
    <w:rsid w:val="004132AD"/>
    <w:rsid w:val="00413B0F"/>
    <w:rsid w:val="00415988"/>
    <w:rsid w:val="00415FA7"/>
    <w:rsid w:val="004163CF"/>
    <w:rsid w:val="0041785F"/>
    <w:rsid w:val="00417EFD"/>
    <w:rsid w:val="00423F29"/>
    <w:rsid w:val="0042724A"/>
    <w:rsid w:val="00432CCD"/>
    <w:rsid w:val="00432CE1"/>
    <w:rsid w:val="00434AF7"/>
    <w:rsid w:val="00434E52"/>
    <w:rsid w:val="00434E88"/>
    <w:rsid w:val="0043515D"/>
    <w:rsid w:val="0043788C"/>
    <w:rsid w:val="004451DD"/>
    <w:rsid w:val="00445733"/>
    <w:rsid w:val="00445F25"/>
    <w:rsid w:val="00445FD8"/>
    <w:rsid w:val="00446BDF"/>
    <w:rsid w:val="00447C05"/>
    <w:rsid w:val="00451134"/>
    <w:rsid w:val="004512DD"/>
    <w:rsid w:val="00451629"/>
    <w:rsid w:val="00451722"/>
    <w:rsid w:val="00451A3A"/>
    <w:rsid w:val="004544B9"/>
    <w:rsid w:val="00455C91"/>
    <w:rsid w:val="00456F4B"/>
    <w:rsid w:val="00461C4C"/>
    <w:rsid w:val="00462E26"/>
    <w:rsid w:val="00465DAE"/>
    <w:rsid w:val="004661AB"/>
    <w:rsid w:val="0047097D"/>
    <w:rsid w:val="00482878"/>
    <w:rsid w:val="0048287D"/>
    <w:rsid w:val="0048475F"/>
    <w:rsid w:val="00491971"/>
    <w:rsid w:val="004976F2"/>
    <w:rsid w:val="004A333C"/>
    <w:rsid w:val="004A5FD9"/>
    <w:rsid w:val="004A7071"/>
    <w:rsid w:val="004B0216"/>
    <w:rsid w:val="004B10DE"/>
    <w:rsid w:val="004B17E2"/>
    <w:rsid w:val="004B4D17"/>
    <w:rsid w:val="004B5B49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D92"/>
    <w:rsid w:val="004F357A"/>
    <w:rsid w:val="004F4854"/>
    <w:rsid w:val="004F6067"/>
    <w:rsid w:val="004F62E1"/>
    <w:rsid w:val="0050109B"/>
    <w:rsid w:val="0050273A"/>
    <w:rsid w:val="00503CB3"/>
    <w:rsid w:val="00505AC7"/>
    <w:rsid w:val="005073E2"/>
    <w:rsid w:val="00510DAC"/>
    <w:rsid w:val="00513A0A"/>
    <w:rsid w:val="00514C2F"/>
    <w:rsid w:val="005159E0"/>
    <w:rsid w:val="005164F9"/>
    <w:rsid w:val="00516650"/>
    <w:rsid w:val="0051782B"/>
    <w:rsid w:val="00517B15"/>
    <w:rsid w:val="0052219A"/>
    <w:rsid w:val="00522CAB"/>
    <w:rsid w:val="005241C8"/>
    <w:rsid w:val="005242A4"/>
    <w:rsid w:val="0052581A"/>
    <w:rsid w:val="005318DD"/>
    <w:rsid w:val="00532DB1"/>
    <w:rsid w:val="00542513"/>
    <w:rsid w:val="005433FA"/>
    <w:rsid w:val="00545B4A"/>
    <w:rsid w:val="00545B6C"/>
    <w:rsid w:val="00546D56"/>
    <w:rsid w:val="00552732"/>
    <w:rsid w:val="00555A81"/>
    <w:rsid w:val="00555E44"/>
    <w:rsid w:val="005575FA"/>
    <w:rsid w:val="00560550"/>
    <w:rsid w:val="00564D25"/>
    <w:rsid w:val="00566CF0"/>
    <w:rsid w:val="00570F5F"/>
    <w:rsid w:val="005727BC"/>
    <w:rsid w:val="0057505D"/>
    <w:rsid w:val="00575E8D"/>
    <w:rsid w:val="00577AFE"/>
    <w:rsid w:val="00583C42"/>
    <w:rsid w:val="00585607"/>
    <w:rsid w:val="00592E64"/>
    <w:rsid w:val="00593BA2"/>
    <w:rsid w:val="00594CE5"/>
    <w:rsid w:val="005950C4"/>
    <w:rsid w:val="005A10D4"/>
    <w:rsid w:val="005A1501"/>
    <w:rsid w:val="005A4001"/>
    <w:rsid w:val="005B0E5B"/>
    <w:rsid w:val="005B405A"/>
    <w:rsid w:val="005B4B64"/>
    <w:rsid w:val="005B7E9E"/>
    <w:rsid w:val="005C16E7"/>
    <w:rsid w:val="005C4644"/>
    <w:rsid w:val="005C65A3"/>
    <w:rsid w:val="005C76AA"/>
    <w:rsid w:val="005D1894"/>
    <w:rsid w:val="005D2FD4"/>
    <w:rsid w:val="005D4EEC"/>
    <w:rsid w:val="005D586A"/>
    <w:rsid w:val="005D6EA6"/>
    <w:rsid w:val="005E0137"/>
    <w:rsid w:val="005E02ED"/>
    <w:rsid w:val="005E42AD"/>
    <w:rsid w:val="005E5482"/>
    <w:rsid w:val="005E549F"/>
    <w:rsid w:val="005E6CA0"/>
    <w:rsid w:val="005E6F22"/>
    <w:rsid w:val="005F2971"/>
    <w:rsid w:val="005F309E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10CD"/>
    <w:rsid w:val="00682662"/>
    <w:rsid w:val="00683AFD"/>
    <w:rsid w:val="00685EC0"/>
    <w:rsid w:val="00690466"/>
    <w:rsid w:val="00691624"/>
    <w:rsid w:val="00691AA7"/>
    <w:rsid w:val="006A3181"/>
    <w:rsid w:val="006A3962"/>
    <w:rsid w:val="006A39AE"/>
    <w:rsid w:val="006A6639"/>
    <w:rsid w:val="006B5B69"/>
    <w:rsid w:val="006B5BD4"/>
    <w:rsid w:val="006B6B15"/>
    <w:rsid w:val="006B7C99"/>
    <w:rsid w:val="006C20C4"/>
    <w:rsid w:val="006C3E4D"/>
    <w:rsid w:val="006C7518"/>
    <w:rsid w:val="006C7C34"/>
    <w:rsid w:val="006D151A"/>
    <w:rsid w:val="006D1813"/>
    <w:rsid w:val="006D5962"/>
    <w:rsid w:val="006E264D"/>
    <w:rsid w:val="006E27D1"/>
    <w:rsid w:val="006E5B76"/>
    <w:rsid w:val="006E7D43"/>
    <w:rsid w:val="006F30A0"/>
    <w:rsid w:val="006F78F4"/>
    <w:rsid w:val="00703539"/>
    <w:rsid w:val="0070422F"/>
    <w:rsid w:val="00704408"/>
    <w:rsid w:val="007045A8"/>
    <w:rsid w:val="00707E4E"/>
    <w:rsid w:val="00712CDD"/>
    <w:rsid w:val="00712DC4"/>
    <w:rsid w:val="0071555E"/>
    <w:rsid w:val="00717D75"/>
    <w:rsid w:val="007215C8"/>
    <w:rsid w:val="0072258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4F1"/>
    <w:rsid w:val="00750D3B"/>
    <w:rsid w:val="00752683"/>
    <w:rsid w:val="00755199"/>
    <w:rsid w:val="00764CCE"/>
    <w:rsid w:val="00767213"/>
    <w:rsid w:val="0077286C"/>
    <w:rsid w:val="00773DC4"/>
    <w:rsid w:val="00776625"/>
    <w:rsid w:val="00776F25"/>
    <w:rsid w:val="00782D8E"/>
    <w:rsid w:val="007837C7"/>
    <w:rsid w:val="00787E14"/>
    <w:rsid w:val="00797498"/>
    <w:rsid w:val="00797CEE"/>
    <w:rsid w:val="007A5B69"/>
    <w:rsid w:val="007A7AB2"/>
    <w:rsid w:val="007B149C"/>
    <w:rsid w:val="007B20B4"/>
    <w:rsid w:val="007B23E4"/>
    <w:rsid w:val="007B35E9"/>
    <w:rsid w:val="007B77CE"/>
    <w:rsid w:val="007C0B18"/>
    <w:rsid w:val="007C2EF2"/>
    <w:rsid w:val="007C3BC8"/>
    <w:rsid w:val="007C4779"/>
    <w:rsid w:val="007C51DD"/>
    <w:rsid w:val="007C52AF"/>
    <w:rsid w:val="007C709F"/>
    <w:rsid w:val="007E0428"/>
    <w:rsid w:val="007E0620"/>
    <w:rsid w:val="007E0821"/>
    <w:rsid w:val="007E264A"/>
    <w:rsid w:val="007E2E1A"/>
    <w:rsid w:val="007E4883"/>
    <w:rsid w:val="007E7F13"/>
    <w:rsid w:val="007F1CAB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B7A"/>
    <w:rsid w:val="00825DCB"/>
    <w:rsid w:val="00827FE6"/>
    <w:rsid w:val="00830043"/>
    <w:rsid w:val="00831395"/>
    <w:rsid w:val="00834DE3"/>
    <w:rsid w:val="00842FC0"/>
    <w:rsid w:val="008440E1"/>
    <w:rsid w:val="00845C8A"/>
    <w:rsid w:val="00845DEA"/>
    <w:rsid w:val="0084641A"/>
    <w:rsid w:val="008576A8"/>
    <w:rsid w:val="00864238"/>
    <w:rsid w:val="0087432B"/>
    <w:rsid w:val="008751A2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0255"/>
    <w:rsid w:val="008A0566"/>
    <w:rsid w:val="008A39C5"/>
    <w:rsid w:val="008A5D84"/>
    <w:rsid w:val="008A69B0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58D7"/>
    <w:rsid w:val="008D671B"/>
    <w:rsid w:val="008E0B00"/>
    <w:rsid w:val="008E1744"/>
    <w:rsid w:val="008E251D"/>
    <w:rsid w:val="008E6EDB"/>
    <w:rsid w:val="008E78DC"/>
    <w:rsid w:val="008F2714"/>
    <w:rsid w:val="008F2758"/>
    <w:rsid w:val="008F5DED"/>
    <w:rsid w:val="008F7D64"/>
    <w:rsid w:val="0090043B"/>
    <w:rsid w:val="00910638"/>
    <w:rsid w:val="00913C74"/>
    <w:rsid w:val="00914326"/>
    <w:rsid w:val="00916D18"/>
    <w:rsid w:val="00920727"/>
    <w:rsid w:val="009216EB"/>
    <w:rsid w:val="00926CC2"/>
    <w:rsid w:val="009300B3"/>
    <w:rsid w:val="009300C8"/>
    <w:rsid w:val="0093141D"/>
    <w:rsid w:val="00931710"/>
    <w:rsid w:val="009350CE"/>
    <w:rsid w:val="00940208"/>
    <w:rsid w:val="0094185D"/>
    <w:rsid w:val="00943939"/>
    <w:rsid w:val="00946BC1"/>
    <w:rsid w:val="00947EDE"/>
    <w:rsid w:val="00950C93"/>
    <w:rsid w:val="009518A0"/>
    <w:rsid w:val="00952BDA"/>
    <w:rsid w:val="0095458B"/>
    <w:rsid w:val="00954AEC"/>
    <w:rsid w:val="00955B10"/>
    <w:rsid w:val="009617F7"/>
    <w:rsid w:val="00962BA2"/>
    <w:rsid w:val="00965FE1"/>
    <w:rsid w:val="009661B0"/>
    <w:rsid w:val="00966569"/>
    <w:rsid w:val="00966906"/>
    <w:rsid w:val="009669EC"/>
    <w:rsid w:val="00966C06"/>
    <w:rsid w:val="00967CC9"/>
    <w:rsid w:val="00972AAC"/>
    <w:rsid w:val="00975516"/>
    <w:rsid w:val="00977BBB"/>
    <w:rsid w:val="00985517"/>
    <w:rsid w:val="00985612"/>
    <w:rsid w:val="00991065"/>
    <w:rsid w:val="009938ED"/>
    <w:rsid w:val="009A0FD5"/>
    <w:rsid w:val="009A1476"/>
    <w:rsid w:val="009B24A0"/>
    <w:rsid w:val="009B7330"/>
    <w:rsid w:val="009C0ACC"/>
    <w:rsid w:val="009C38E7"/>
    <w:rsid w:val="009C6E39"/>
    <w:rsid w:val="009C727C"/>
    <w:rsid w:val="009D11CF"/>
    <w:rsid w:val="009D1F2D"/>
    <w:rsid w:val="009D3D40"/>
    <w:rsid w:val="009D3D80"/>
    <w:rsid w:val="009D6008"/>
    <w:rsid w:val="009D725A"/>
    <w:rsid w:val="009E0219"/>
    <w:rsid w:val="009E44B5"/>
    <w:rsid w:val="009E602F"/>
    <w:rsid w:val="009E744B"/>
    <w:rsid w:val="009E7C72"/>
    <w:rsid w:val="009F02FA"/>
    <w:rsid w:val="009F139E"/>
    <w:rsid w:val="009F347B"/>
    <w:rsid w:val="009F567F"/>
    <w:rsid w:val="009F5C41"/>
    <w:rsid w:val="009F751D"/>
    <w:rsid w:val="00A016A7"/>
    <w:rsid w:val="00A029DE"/>
    <w:rsid w:val="00A04AFF"/>
    <w:rsid w:val="00A050DE"/>
    <w:rsid w:val="00A06666"/>
    <w:rsid w:val="00A074E8"/>
    <w:rsid w:val="00A0795D"/>
    <w:rsid w:val="00A10B08"/>
    <w:rsid w:val="00A11091"/>
    <w:rsid w:val="00A128F5"/>
    <w:rsid w:val="00A151F3"/>
    <w:rsid w:val="00A172D8"/>
    <w:rsid w:val="00A213A4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0B20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1BED"/>
    <w:rsid w:val="00A7695D"/>
    <w:rsid w:val="00A769F6"/>
    <w:rsid w:val="00A80B4C"/>
    <w:rsid w:val="00A8485B"/>
    <w:rsid w:val="00A87734"/>
    <w:rsid w:val="00A87D00"/>
    <w:rsid w:val="00A914B3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440F"/>
    <w:rsid w:val="00AC63CE"/>
    <w:rsid w:val="00AC644A"/>
    <w:rsid w:val="00AD4A79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0610C"/>
    <w:rsid w:val="00B13B51"/>
    <w:rsid w:val="00B250D5"/>
    <w:rsid w:val="00B25C34"/>
    <w:rsid w:val="00B26CFB"/>
    <w:rsid w:val="00B2794D"/>
    <w:rsid w:val="00B309C8"/>
    <w:rsid w:val="00B32D49"/>
    <w:rsid w:val="00B35FBC"/>
    <w:rsid w:val="00B4455E"/>
    <w:rsid w:val="00B4464E"/>
    <w:rsid w:val="00B44CFE"/>
    <w:rsid w:val="00B46189"/>
    <w:rsid w:val="00B50CDE"/>
    <w:rsid w:val="00B52E2A"/>
    <w:rsid w:val="00B53F51"/>
    <w:rsid w:val="00B54454"/>
    <w:rsid w:val="00B5774B"/>
    <w:rsid w:val="00B57B3A"/>
    <w:rsid w:val="00B6314F"/>
    <w:rsid w:val="00B6392E"/>
    <w:rsid w:val="00B63FCB"/>
    <w:rsid w:val="00B640D6"/>
    <w:rsid w:val="00B6495E"/>
    <w:rsid w:val="00B64AC6"/>
    <w:rsid w:val="00B653C0"/>
    <w:rsid w:val="00B701C2"/>
    <w:rsid w:val="00B71D9F"/>
    <w:rsid w:val="00B72C3D"/>
    <w:rsid w:val="00B72D56"/>
    <w:rsid w:val="00B7374E"/>
    <w:rsid w:val="00B73D08"/>
    <w:rsid w:val="00B77417"/>
    <w:rsid w:val="00B81ADD"/>
    <w:rsid w:val="00B843DF"/>
    <w:rsid w:val="00B85A59"/>
    <w:rsid w:val="00B91A8E"/>
    <w:rsid w:val="00B92FD5"/>
    <w:rsid w:val="00B93A99"/>
    <w:rsid w:val="00B94AB5"/>
    <w:rsid w:val="00B95CD3"/>
    <w:rsid w:val="00BA0AED"/>
    <w:rsid w:val="00BA1E62"/>
    <w:rsid w:val="00BA633E"/>
    <w:rsid w:val="00BB03B3"/>
    <w:rsid w:val="00BB2636"/>
    <w:rsid w:val="00BB2853"/>
    <w:rsid w:val="00BB39E9"/>
    <w:rsid w:val="00BB54A8"/>
    <w:rsid w:val="00BB72C1"/>
    <w:rsid w:val="00BC02B0"/>
    <w:rsid w:val="00BC07C8"/>
    <w:rsid w:val="00BC1263"/>
    <w:rsid w:val="00BC594C"/>
    <w:rsid w:val="00BC740F"/>
    <w:rsid w:val="00BD0CC3"/>
    <w:rsid w:val="00BD12AC"/>
    <w:rsid w:val="00BD1ADC"/>
    <w:rsid w:val="00BD34F9"/>
    <w:rsid w:val="00BD3F9D"/>
    <w:rsid w:val="00BD57B1"/>
    <w:rsid w:val="00BD6076"/>
    <w:rsid w:val="00BD64D2"/>
    <w:rsid w:val="00BD7DA5"/>
    <w:rsid w:val="00BE0813"/>
    <w:rsid w:val="00BE2265"/>
    <w:rsid w:val="00BE4B38"/>
    <w:rsid w:val="00BE4D1B"/>
    <w:rsid w:val="00BE54D2"/>
    <w:rsid w:val="00BF69E7"/>
    <w:rsid w:val="00BF7D26"/>
    <w:rsid w:val="00C010EE"/>
    <w:rsid w:val="00C02D53"/>
    <w:rsid w:val="00C04BF5"/>
    <w:rsid w:val="00C04DC6"/>
    <w:rsid w:val="00C12607"/>
    <w:rsid w:val="00C126DD"/>
    <w:rsid w:val="00C145B6"/>
    <w:rsid w:val="00C20CA4"/>
    <w:rsid w:val="00C223F9"/>
    <w:rsid w:val="00C22510"/>
    <w:rsid w:val="00C246BB"/>
    <w:rsid w:val="00C26256"/>
    <w:rsid w:val="00C3060A"/>
    <w:rsid w:val="00C35252"/>
    <w:rsid w:val="00C36420"/>
    <w:rsid w:val="00C36C06"/>
    <w:rsid w:val="00C37C78"/>
    <w:rsid w:val="00C41466"/>
    <w:rsid w:val="00C42D31"/>
    <w:rsid w:val="00C437F8"/>
    <w:rsid w:val="00C4384B"/>
    <w:rsid w:val="00C45330"/>
    <w:rsid w:val="00C455D3"/>
    <w:rsid w:val="00C479AB"/>
    <w:rsid w:val="00C51B6E"/>
    <w:rsid w:val="00C533D1"/>
    <w:rsid w:val="00C55325"/>
    <w:rsid w:val="00C5569B"/>
    <w:rsid w:val="00C565B0"/>
    <w:rsid w:val="00C57488"/>
    <w:rsid w:val="00C5788F"/>
    <w:rsid w:val="00C603C4"/>
    <w:rsid w:val="00C61AE3"/>
    <w:rsid w:val="00C631E3"/>
    <w:rsid w:val="00C649B8"/>
    <w:rsid w:val="00C64B7B"/>
    <w:rsid w:val="00C669E7"/>
    <w:rsid w:val="00C67066"/>
    <w:rsid w:val="00C71D07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47EE"/>
    <w:rsid w:val="00C953B2"/>
    <w:rsid w:val="00C96A72"/>
    <w:rsid w:val="00C9729B"/>
    <w:rsid w:val="00CA0A48"/>
    <w:rsid w:val="00CA1975"/>
    <w:rsid w:val="00CA1C76"/>
    <w:rsid w:val="00CA280A"/>
    <w:rsid w:val="00CA315B"/>
    <w:rsid w:val="00CA552D"/>
    <w:rsid w:val="00CB1753"/>
    <w:rsid w:val="00CB27BA"/>
    <w:rsid w:val="00CC00D8"/>
    <w:rsid w:val="00CC1F1A"/>
    <w:rsid w:val="00CC2C63"/>
    <w:rsid w:val="00CC308A"/>
    <w:rsid w:val="00CC5C27"/>
    <w:rsid w:val="00CC6376"/>
    <w:rsid w:val="00CC7BA6"/>
    <w:rsid w:val="00CD0F5E"/>
    <w:rsid w:val="00CD2038"/>
    <w:rsid w:val="00CD51AF"/>
    <w:rsid w:val="00CD566B"/>
    <w:rsid w:val="00CD67B3"/>
    <w:rsid w:val="00CE0BF2"/>
    <w:rsid w:val="00CE3462"/>
    <w:rsid w:val="00CE373D"/>
    <w:rsid w:val="00CF0562"/>
    <w:rsid w:val="00CF1B9A"/>
    <w:rsid w:val="00CF2221"/>
    <w:rsid w:val="00CF3F0D"/>
    <w:rsid w:val="00D00FAE"/>
    <w:rsid w:val="00D0229E"/>
    <w:rsid w:val="00D032DD"/>
    <w:rsid w:val="00D043A7"/>
    <w:rsid w:val="00D07210"/>
    <w:rsid w:val="00D11924"/>
    <w:rsid w:val="00D121A1"/>
    <w:rsid w:val="00D132A4"/>
    <w:rsid w:val="00D15489"/>
    <w:rsid w:val="00D15C2B"/>
    <w:rsid w:val="00D161D3"/>
    <w:rsid w:val="00D17AE2"/>
    <w:rsid w:val="00D205FF"/>
    <w:rsid w:val="00D22BA9"/>
    <w:rsid w:val="00D23618"/>
    <w:rsid w:val="00D24687"/>
    <w:rsid w:val="00D26468"/>
    <w:rsid w:val="00D32097"/>
    <w:rsid w:val="00D32CB4"/>
    <w:rsid w:val="00D357B7"/>
    <w:rsid w:val="00D35E98"/>
    <w:rsid w:val="00D3620C"/>
    <w:rsid w:val="00D36918"/>
    <w:rsid w:val="00D3757D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1934"/>
    <w:rsid w:val="00D63F57"/>
    <w:rsid w:val="00D64441"/>
    <w:rsid w:val="00D64C26"/>
    <w:rsid w:val="00D74E12"/>
    <w:rsid w:val="00D81F6F"/>
    <w:rsid w:val="00D82E74"/>
    <w:rsid w:val="00D864D7"/>
    <w:rsid w:val="00D87F0D"/>
    <w:rsid w:val="00D92185"/>
    <w:rsid w:val="00D936ED"/>
    <w:rsid w:val="00D95D58"/>
    <w:rsid w:val="00D97D81"/>
    <w:rsid w:val="00DA3ABA"/>
    <w:rsid w:val="00DA42FF"/>
    <w:rsid w:val="00DA6E30"/>
    <w:rsid w:val="00DB4026"/>
    <w:rsid w:val="00DB487F"/>
    <w:rsid w:val="00DB4F7D"/>
    <w:rsid w:val="00DB5BC6"/>
    <w:rsid w:val="00DB66D3"/>
    <w:rsid w:val="00DC14DE"/>
    <w:rsid w:val="00DC1553"/>
    <w:rsid w:val="00DC3B2E"/>
    <w:rsid w:val="00DD43B0"/>
    <w:rsid w:val="00DD5520"/>
    <w:rsid w:val="00DD7378"/>
    <w:rsid w:val="00DE069B"/>
    <w:rsid w:val="00DE0D76"/>
    <w:rsid w:val="00DE27BC"/>
    <w:rsid w:val="00DE5542"/>
    <w:rsid w:val="00DE5650"/>
    <w:rsid w:val="00DE6127"/>
    <w:rsid w:val="00DF027F"/>
    <w:rsid w:val="00DF0630"/>
    <w:rsid w:val="00DF2ACA"/>
    <w:rsid w:val="00E005F2"/>
    <w:rsid w:val="00E0108F"/>
    <w:rsid w:val="00E043CB"/>
    <w:rsid w:val="00E045D3"/>
    <w:rsid w:val="00E07B4E"/>
    <w:rsid w:val="00E1349E"/>
    <w:rsid w:val="00E1451D"/>
    <w:rsid w:val="00E15EFA"/>
    <w:rsid w:val="00E16784"/>
    <w:rsid w:val="00E17660"/>
    <w:rsid w:val="00E20796"/>
    <w:rsid w:val="00E21216"/>
    <w:rsid w:val="00E2135F"/>
    <w:rsid w:val="00E23B72"/>
    <w:rsid w:val="00E2438D"/>
    <w:rsid w:val="00E24A3F"/>
    <w:rsid w:val="00E331C0"/>
    <w:rsid w:val="00E34134"/>
    <w:rsid w:val="00E34263"/>
    <w:rsid w:val="00E35947"/>
    <w:rsid w:val="00E3646D"/>
    <w:rsid w:val="00E36CB2"/>
    <w:rsid w:val="00E40F04"/>
    <w:rsid w:val="00E4114E"/>
    <w:rsid w:val="00E4685A"/>
    <w:rsid w:val="00E46AF8"/>
    <w:rsid w:val="00E47A1D"/>
    <w:rsid w:val="00E47D4D"/>
    <w:rsid w:val="00E558C9"/>
    <w:rsid w:val="00E63B32"/>
    <w:rsid w:val="00E64E02"/>
    <w:rsid w:val="00E6616F"/>
    <w:rsid w:val="00E70C8D"/>
    <w:rsid w:val="00E735C3"/>
    <w:rsid w:val="00E746C8"/>
    <w:rsid w:val="00E76059"/>
    <w:rsid w:val="00E80A43"/>
    <w:rsid w:val="00E81289"/>
    <w:rsid w:val="00E852A2"/>
    <w:rsid w:val="00E87830"/>
    <w:rsid w:val="00E879C1"/>
    <w:rsid w:val="00E920AF"/>
    <w:rsid w:val="00E92C32"/>
    <w:rsid w:val="00E95697"/>
    <w:rsid w:val="00E95D22"/>
    <w:rsid w:val="00EA2B3C"/>
    <w:rsid w:val="00EA3509"/>
    <w:rsid w:val="00EB014A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6BDA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EF6AEB"/>
    <w:rsid w:val="00F028FE"/>
    <w:rsid w:val="00F0507B"/>
    <w:rsid w:val="00F06475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00E1"/>
    <w:rsid w:val="00F31234"/>
    <w:rsid w:val="00F31368"/>
    <w:rsid w:val="00F32EF1"/>
    <w:rsid w:val="00F33BD6"/>
    <w:rsid w:val="00F342CC"/>
    <w:rsid w:val="00F346D6"/>
    <w:rsid w:val="00F40933"/>
    <w:rsid w:val="00F42E1E"/>
    <w:rsid w:val="00F5061B"/>
    <w:rsid w:val="00F51F15"/>
    <w:rsid w:val="00F558B4"/>
    <w:rsid w:val="00F55A37"/>
    <w:rsid w:val="00F55EB3"/>
    <w:rsid w:val="00F611EB"/>
    <w:rsid w:val="00F6120B"/>
    <w:rsid w:val="00F711E2"/>
    <w:rsid w:val="00F726B8"/>
    <w:rsid w:val="00F7423E"/>
    <w:rsid w:val="00F80CB8"/>
    <w:rsid w:val="00F81882"/>
    <w:rsid w:val="00F8408F"/>
    <w:rsid w:val="00F906EF"/>
    <w:rsid w:val="00F9082C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54AE"/>
    <w:rsid w:val="00FB6C5D"/>
    <w:rsid w:val="00FB7B20"/>
    <w:rsid w:val="00FC118E"/>
    <w:rsid w:val="00FC1207"/>
    <w:rsid w:val="00FC2706"/>
    <w:rsid w:val="00FC4BB5"/>
    <w:rsid w:val="00FD1C75"/>
    <w:rsid w:val="00FD21BC"/>
    <w:rsid w:val="00FD304B"/>
    <w:rsid w:val="00FD4EAB"/>
    <w:rsid w:val="00FD5430"/>
    <w:rsid w:val="00FD6827"/>
    <w:rsid w:val="00FF038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2">
    <w:name w:val="heading 2"/>
    <w:basedOn w:val="1"/>
    <w:next w:val="a"/>
    <w:link w:val="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リスト"/>
    <w:basedOn w:val="a"/>
    <w:link w:val="Char0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2Char">
    <w:name w:val="标题 2 Char"/>
    <w:link w:val="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3Char">
    <w:name w:val="标题 3 Char"/>
    <w:link w:val="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4Char">
    <w:name w:val="标题 4 Char"/>
    <w:link w:val="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2"/>
    <w:uiPriority w:val="99"/>
    <w:unhideWhenUsed/>
    <w:rsid w:val="00D26468"/>
    <w:rPr>
      <w:szCs w:val="20"/>
    </w:rPr>
  </w:style>
  <w:style w:type="character" w:customStyle="1" w:styleId="Char2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26468"/>
    <w:rPr>
      <w:b/>
      <w:bCs/>
    </w:rPr>
  </w:style>
  <w:style w:type="character" w:customStyle="1" w:styleId="Char3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Char0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5"/>
    <w:uiPriority w:val="34"/>
    <w:qFormat/>
    <w:locked/>
    <w:rsid w:val="00344ADD"/>
    <w:rPr>
      <w:rFonts w:ascii="Arial" w:hAnsi="Arial"/>
      <w:szCs w:val="22"/>
      <w:lang w:val="en-US" w:eastAsia="en-US"/>
    </w:rPr>
  </w:style>
  <w:style w:type="paragraph" w:customStyle="1" w:styleId="TAL">
    <w:name w:val="TAL"/>
    <w:basedOn w:val="a"/>
    <w:link w:val="TALChar"/>
    <w:qFormat/>
    <w:rsid w:val="001C5A0B"/>
    <w:pPr>
      <w:keepNext/>
      <w:keepLines/>
      <w:overflowPunct w:val="0"/>
      <w:autoSpaceDE w:val="0"/>
      <w:autoSpaceDN w:val="0"/>
      <w:adjustRightInd w:val="0"/>
      <w:spacing w:after="0"/>
    </w:pPr>
    <w:rPr>
      <w:rFonts w:eastAsia="宋体"/>
      <w:color w:val="000000"/>
      <w:sz w:val="18"/>
      <w:szCs w:val="20"/>
      <w:lang w:val="en-GB" w:eastAsia="ja-JP"/>
    </w:rPr>
  </w:style>
  <w:style w:type="character" w:customStyle="1" w:styleId="TALChar">
    <w:name w:val="TAL Char"/>
    <w:link w:val="TAL"/>
    <w:rsid w:val="001C5A0B"/>
    <w:rPr>
      <w:rFonts w:ascii="Arial" w:eastAsia="宋体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383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109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319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405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252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166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379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10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6205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900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788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347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143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S G</cp:lastModifiedBy>
  <cp:revision>46</cp:revision>
  <cp:lastPrinted>2009-10-21T14:47:00Z</cp:lastPrinted>
  <dcterms:created xsi:type="dcterms:W3CDTF">2020-05-11T10:14:00Z</dcterms:created>
  <dcterms:modified xsi:type="dcterms:W3CDTF">2020-05-21T08:13:00Z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